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252" w:rsidRPr="00186252" w:rsidRDefault="00186252" w:rsidP="00186252">
      <w:pPr>
        <w:shd w:val="clear" w:color="auto" w:fill="FFFFFF"/>
        <w:spacing w:before="300" w:after="450" w:line="240" w:lineRule="auto"/>
        <w:outlineLvl w:val="0"/>
        <w:rPr>
          <w:rFonts w:ascii="Arial" w:eastAsia="Times New Roman" w:hAnsi="Arial" w:cs="Arial"/>
          <w:kern w:val="36"/>
          <w:sz w:val="54"/>
          <w:szCs w:val="54"/>
          <w:lang w:eastAsia="hu-HU"/>
        </w:rPr>
      </w:pPr>
      <w:r w:rsidRPr="00186252">
        <w:rPr>
          <w:rFonts w:ascii="Arial" w:eastAsia="Times New Roman" w:hAnsi="Arial" w:cs="Arial"/>
          <w:kern w:val="36"/>
          <w:sz w:val="54"/>
          <w:szCs w:val="54"/>
          <w:lang w:eastAsia="hu-HU"/>
        </w:rPr>
        <w:t>A</w:t>
      </w:r>
      <w:r>
        <w:rPr>
          <w:rFonts w:ascii="Arial" w:eastAsia="Times New Roman" w:hAnsi="Arial" w:cs="Arial"/>
          <w:kern w:val="36"/>
          <w:sz w:val="54"/>
          <w:szCs w:val="54"/>
          <w:lang w:eastAsia="hu-HU"/>
        </w:rPr>
        <w:t>Z</w:t>
      </w:r>
      <w:r w:rsidRPr="00186252">
        <w:rPr>
          <w:rFonts w:ascii="Arial" w:eastAsia="Times New Roman" w:hAnsi="Arial" w:cs="Arial"/>
          <w:kern w:val="36"/>
          <w:sz w:val="54"/>
          <w:szCs w:val="54"/>
          <w:lang w:eastAsia="hu-HU"/>
        </w:rPr>
        <w:t xml:space="preserve"> </w:t>
      </w:r>
      <w:r w:rsidRPr="00186252">
        <w:rPr>
          <w:rFonts w:ascii="Arial" w:eastAsia="Times New Roman" w:hAnsi="Arial" w:cs="Arial"/>
          <w:kern w:val="36"/>
          <w:sz w:val="54"/>
          <w:szCs w:val="54"/>
          <w:lang w:eastAsia="hu-HU"/>
        </w:rPr>
        <w:t>"AJÁNDÉKOZZ PARKER TOLLAT KARÁCSONYRA!  ÉS NYERJ!"</w:t>
      </w:r>
      <w:r w:rsidRPr="004F595C">
        <w:rPr>
          <w:rFonts w:ascii="Arial" w:hAnsi="Arial" w:cs="Arial"/>
          <w:color w:val="000000" w:themeColor="text1"/>
        </w:rPr>
        <w:t xml:space="preserve"> </w:t>
      </w:r>
      <w:r w:rsidRPr="00186252">
        <w:rPr>
          <w:rFonts w:ascii="Arial" w:eastAsia="Times New Roman" w:hAnsi="Arial" w:cs="Arial"/>
          <w:kern w:val="36"/>
          <w:sz w:val="54"/>
          <w:szCs w:val="54"/>
          <w:lang w:eastAsia="hu-HU"/>
        </w:rPr>
        <w:t>Nyereményjáték Adatkezelési Tájékoztatója</w:t>
      </w:r>
    </w:p>
    <w:p w:rsidR="00186252" w:rsidRPr="00186252" w:rsidRDefault="00186252" w:rsidP="00186252">
      <w:pPr>
        <w:shd w:val="clear" w:color="auto" w:fill="FFFFFF"/>
        <w:spacing w:after="0" w:line="240" w:lineRule="auto"/>
        <w:rPr>
          <w:rFonts w:ascii="Arial" w:eastAsia="Times New Roman" w:hAnsi="Arial" w:cs="Arial"/>
          <w:sz w:val="24"/>
          <w:szCs w:val="24"/>
          <w:lang w:eastAsia="hu-HU"/>
        </w:rPr>
      </w:pPr>
      <w:r>
        <w:rPr>
          <w:rFonts w:ascii="Arial" w:eastAsia="Times New Roman" w:hAnsi="Arial" w:cs="Arial"/>
          <w:b/>
          <w:bCs/>
          <w:sz w:val="24"/>
          <w:szCs w:val="24"/>
          <w:lang w:eastAsia="hu-HU"/>
        </w:rPr>
        <w:t>Hatályos: 2025.11.24</w:t>
      </w:r>
      <w:r w:rsidRPr="00186252">
        <w:rPr>
          <w:rFonts w:ascii="Arial" w:eastAsia="Times New Roman" w:hAnsi="Arial" w:cs="Arial"/>
          <w:b/>
          <w:bCs/>
          <w:sz w:val="24"/>
          <w:szCs w:val="24"/>
          <w:lang w:eastAsia="hu-HU"/>
        </w:rPr>
        <w:t>-től</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Jelen Adatkezelési tájékoztató célja, hogy</w:t>
      </w:r>
      <w:r>
        <w:rPr>
          <w:rFonts w:ascii="Arial" w:eastAsia="Times New Roman" w:hAnsi="Arial" w:cs="Arial"/>
          <w:sz w:val="24"/>
          <w:szCs w:val="24"/>
          <w:lang w:eastAsia="hu-HU"/>
        </w:rPr>
        <w:t xml:space="preserve"> tájékoztassa az Érintetteket az ICO Zrt</w:t>
      </w:r>
      <w:r>
        <w:rPr>
          <w:rFonts w:ascii="Arial" w:eastAsia="Times New Roman" w:hAnsi="Arial" w:cs="Arial"/>
          <w:b/>
          <w:bCs/>
          <w:sz w:val="24"/>
          <w:szCs w:val="24"/>
          <w:lang w:eastAsia="hu-HU"/>
        </w:rPr>
        <w:t>. (székhely: 2013 Pomáz, ICO út 5</w:t>
      </w:r>
      <w:proofErr w:type="gramStart"/>
      <w:r w:rsidRPr="00186252">
        <w:rPr>
          <w:rFonts w:ascii="Arial" w:eastAsia="Times New Roman" w:hAnsi="Arial" w:cs="Arial"/>
          <w:b/>
          <w:bCs/>
          <w:sz w:val="24"/>
          <w:szCs w:val="24"/>
          <w:lang w:eastAsia="hu-HU"/>
        </w:rPr>
        <w:t>.;</w:t>
      </w:r>
      <w:proofErr w:type="gramEnd"/>
      <w:r w:rsidRPr="00186252">
        <w:rPr>
          <w:rFonts w:ascii="Arial" w:eastAsia="Times New Roman" w:hAnsi="Arial" w:cs="Arial"/>
          <w:b/>
          <w:bCs/>
          <w:sz w:val="24"/>
          <w:szCs w:val="24"/>
          <w:lang w:eastAsia="hu-HU"/>
        </w:rPr>
        <w:t xml:space="preserve"> Cégjegyzékszám: 13 10 040144)</w:t>
      </w:r>
      <w:r w:rsidRPr="00186252">
        <w:rPr>
          <w:rFonts w:ascii="Arial" w:eastAsia="Times New Roman" w:hAnsi="Arial" w:cs="Arial"/>
          <w:sz w:val="24"/>
          <w:szCs w:val="24"/>
          <w:lang w:eastAsia="hu-HU"/>
        </w:rPr>
        <w:t> - a továbbiakban: „</w:t>
      </w:r>
      <w:r w:rsidRPr="00186252">
        <w:rPr>
          <w:rFonts w:ascii="Arial" w:eastAsia="Times New Roman" w:hAnsi="Arial" w:cs="Arial"/>
          <w:b/>
          <w:bCs/>
          <w:i/>
          <w:iCs/>
          <w:sz w:val="24"/>
          <w:szCs w:val="24"/>
          <w:lang w:eastAsia="hu-HU"/>
        </w:rPr>
        <w:t>Adatkezelő</w:t>
      </w:r>
      <w:r w:rsidRPr="00186252">
        <w:rPr>
          <w:rFonts w:ascii="Arial" w:eastAsia="Times New Roman" w:hAnsi="Arial" w:cs="Arial"/>
          <w:sz w:val="24"/>
          <w:szCs w:val="24"/>
          <w:lang w:eastAsia="hu-HU"/>
        </w:rPr>
        <w:t>” - által megrendezésre kerülő, a </w:t>
      </w:r>
      <w:r>
        <w:rPr>
          <w:rFonts w:ascii="Arial" w:eastAsia="Times New Roman" w:hAnsi="Arial" w:cs="Arial"/>
          <w:i/>
          <w:iCs/>
          <w:sz w:val="24"/>
          <w:szCs w:val="24"/>
          <w:lang w:eastAsia="hu-HU"/>
        </w:rPr>
        <w:t>www.parkerpen.hu/nyeremenyjatek</w:t>
      </w:r>
      <w:r w:rsidRPr="00186252">
        <w:rPr>
          <w:rFonts w:ascii="Arial" w:eastAsia="Times New Roman" w:hAnsi="Arial" w:cs="Arial"/>
          <w:sz w:val="24"/>
          <w:szCs w:val="24"/>
          <w:lang w:eastAsia="hu-HU"/>
        </w:rPr>
        <w:t> oldalon lebonyolított „</w:t>
      </w:r>
      <w:r>
        <w:rPr>
          <w:rFonts w:ascii="Arial" w:eastAsia="Times New Roman" w:hAnsi="Arial" w:cs="Arial"/>
          <w:b/>
          <w:bCs/>
          <w:sz w:val="24"/>
          <w:szCs w:val="24"/>
          <w:lang w:eastAsia="hu-HU"/>
        </w:rPr>
        <w:t>AJÁNDÉKOZZ PARKER TOLLAT KARÁCSONYRA! ÉS NYERJ!</w:t>
      </w:r>
      <w:r w:rsidRPr="00186252">
        <w:rPr>
          <w:rFonts w:ascii="Arial" w:eastAsia="Times New Roman" w:hAnsi="Arial" w:cs="Arial"/>
          <w:sz w:val="24"/>
          <w:szCs w:val="24"/>
          <w:lang w:eastAsia="hu-HU"/>
        </w:rPr>
        <w:t>” promóciós játék (a továbbiakban: „</w:t>
      </w:r>
      <w:r w:rsidRPr="00186252">
        <w:rPr>
          <w:rFonts w:ascii="Arial" w:eastAsia="Times New Roman" w:hAnsi="Arial" w:cs="Arial"/>
          <w:b/>
          <w:bCs/>
          <w:i/>
          <w:iCs/>
          <w:sz w:val="24"/>
          <w:szCs w:val="24"/>
          <w:lang w:eastAsia="hu-HU"/>
        </w:rPr>
        <w:t>Játék</w:t>
      </w:r>
      <w:r w:rsidRPr="00186252">
        <w:rPr>
          <w:rFonts w:ascii="Arial" w:eastAsia="Times New Roman" w:hAnsi="Arial" w:cs="Arial"/>
          <w:sz w:val="24"/>
          <w:szCs w:val="24"/>
          <w:lang w:eastAsia="hu-HU"/>
        </w:rPr>
        <w:t>”) keretében végzett adatkezelésről. A tájékoztatási kötelezettséget az Európai Parlament és a Tanács (EU) 2016/679 Rendeletének (továbbiakban „GDPR”) 13. cikke, továbbá az információs önrendelkezési jogról és az információszabadságról szóló 2011. évi CXII. törvény (továbbiakban info. tv.) 14. § a) pontja írja elő.</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1. Fogalmak</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Adatfeldolgozó</w:t>
      </w:r>
      <w:r w:rsidRPr="00186252">
        <w:rPr>
          <w:rFonts w:ascii="Arial" w:eastAsia="Times New Roman" w:hAnsi="Arial" w:cs="Arial"/>
          <w:sz w:val="24"/>
          <w:szCs w:val="24"/>
          <w:lang w:eastAsia="hu-HU"/>
        </w:rPr>
        <w:t>: az a természetes vagy jogi személy, közhatalmi szerv, ügynökség vagy bármely egyéb szerv, amely az adatkezelő nevében személyes adatokat kezel;</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Adatkezelés</w:t>
      </w:r>
      <w:r w:rsidRPr="00186252">
        <w:rPr>
          <w:rFonts w:ascii="Arial" w:eastAsia="Times New Roman" w:hAnsi="Arial" w:cs="Arial"/>
          <w:sz w:val="24"/>
          <w:szCs w:val="24"/>
          <w:lang w:eastAsia="hu-HU"/>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Adatkezelő</w:t>
      </w:r>
      <w:r w:rsidRPr="00186252">
        <w:rPr>
          <w:rFonts w:ascii="Arial" w:eastAsia="Times New Roman" w:hAnsi="Arial" w:cs="Arial"/>
          <w:sz w:val="24"/>
          <w:szCs w:val="24"/>
          <w:lang w:eastAsia="hu-HU"/>
        </w:rPr>
        <w:t>: az a természetes vagy jogi személy, illetve jogi személyiséggel nem rendelkező szervezet (jelen Adatkezelési Tájékoztató tekintetében a Kőröstej Tejfeldolgozó és Kereskedelmi Kft.) aki, vagy amely önállóan, vagy másokkal együtt az adatok kezelésének célját meghatározza, az adatkezelésre (beleértve a felhasznált eszközt) vonatkozó döntéseket meghozza és végrehajtja, vagy az általa megbízott adatfeldolgozóval végrehajttatja;</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Adatvédelmi incidens</w:t>
      </w:r>
      <w:r w:rsidRPr="00186252">
        <w:rPr>
          <w:rFonts w:ascii="Arial" w:eastAsia="Times New Roman" w:hAnsi="Arial" w:cs="Arial"/>
          <w:sz w:val="24"/>
          <w:szCs w:val="24"/>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lastRenderedPageBreak/>
        <w:t>Címzett</w:t>
      </w:r>
      <w:r w:rsidRPr="00186252">
        <w:rPr>
          <w:rFonts w:ascii="Arial" w:eastAsia="Times New Roman" w:hAnsi="Arial" w:cs="Arial"/>
          <w:sz w:val="24"/>
          <w:szCs w:val="24"/>
          <w:lang w:eastAsia="hu-HU"/>
        </w:rPr>
        <w:t xml:space="preserve">: az a természetes vagy jogi személy, közhatalmi szerv, ügynökség vagy bármely egyéb szerv, </w:t>
      </w:r>
      <w:proofErr w:type="gramStart"/>
      <w:r w:rsidRPr="00186252">
        <w:rPr>
          <w:rFonts w:ascii="Arial" w:eastAsia="Times New Roman" w:hAnsi="Arial" w:cs="Arial"/>
          <w:sz w:val="24"/>
          <w:szCs w:val="24"/>
          <w:lang w:eastAsia="hu-HU"/>
        </w:rPr>
        <w:t>akivel</w:t>
      </w:r>
      <w:proofErr w:type="gramEnd"/>
      <w:r w:rsidRPr="00186252">
        <w:rPr>
          <w:rFonts w:ascii="Arial" w:eastAsia="Times New Roman" w:hAnsi="Arial" w:cs="Arial"/>
          <w:sz w:val="24"/>
          <w:szCs w:val="24"/>
          <w:lang w:eastAsia="hu-HU"/>
        </w:rPr>
        <w:t xml:space="preserve"> vagy amellyel a személyes adatot közlik, függetlenül attól, hogy harmadik fél-e.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Érintett</w:t>
      </w:r>
      <w:r w:rsidRPr="00186252">
        <w:rPr>
          <w:rFonts w:ascii="Arial" w:eastAsia="Times New Roman" w:hAnsi="Arial" w:cs="Arial"/>
          <w:sz w:val="24"/>
          <w:szCs w:val="24"/>
          <w:lang w:eastAsia="hu-HU"/>
        </w:rPr>
        <w:t>: Azon természetes személy, amely az Adatkezelő által kezel személyes adatok alapján azonosítható. Érintettnek jelen Adatkezelési tájékoztató tekintetében elsősorban a Játékos minősül.</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Honlap</w:t>
      </w:r>
      <w:r w:rsidRPr="00186252">
        <w:rPr>
          <w:rFonts w:ascii="Arial" w:eastAsia="Times New Roman" w:hAnsi="Arial" w:cs="Arial"/>
          <w:sz w:val="24"/>
          <w:szCs w:val="24"/>
          <w:lang w:eastAsia="hu-HU"/>
        </w:rPr>
        <w:t>: az Adatkezelő által a Játék lebonyolítása érdekében</w:t>
      </w:r>
      <w:r w:rsidR="00DD7E47">
        <w:rPr>
          <w:rFonts w:ascii="Arial" w:eastAsia="Times New Roman" w:hAnsi="Arial" w:cs="Arial"/>
          <w:sz w:val="24"/>
          <w:szCs w:val="24"/>
          <w:lang w:eastAsia="hu-HU"/>
        </w:rPr>
        <w:t xml:space="preserve"> üzemeltetett www.parkerpen</w:t>
      </w:r>
      <w:r w:rsidRPr="00186252">
        <w:rPr>
          <w:rFonts w:ascii="Arial" w:eastAsia="Times New Roman" w:hAnsi="Arial" w:cs="Arial"/>
          <w:sz w:val="24"/>
          <w:szCs w:val="24"/>
          <w:lang w:eastAsia="hu-HU"/>
        </w:rPr>
        <w:t>.hu</w:t>
      </w:r>
      <w:r w:rsidR="00DD7E47">
        <w:rPr>
          <w:rFonts w:ascii="Arial" w:eastAsia="Times New Roman" w:hAnsi="Arial" w:cs="Arial"/>
          <w:sz w:val="24"/>
          <w:szCs w:val="24"/>
          <w:lang w:eastAsia="hu-HU"/>
        </w:rPr>
        <w:t>/nyeremenyjatek</w:t>
      </w:r>
      <w:r w:rsidRPr="00186252">
        <w:rPr>
          <w:rFonts w:ascii="Arial" w:eastAsia="Times New Roman" w:hAnsi="Arial" w:cs="Arial"/>
          <w:sz w:val="24"/>
          <w:szCs w:val="24"/>
          <w:lang w:eastAsia="hu-HU"/>
        </w:rPr>
        <w:t xml:space="preserve"> weboldal.</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Személyes adat</w:t>
      </w:r>
      <w:r w:rsidRPr="00186252">
        <w:rPr>
          <w:rFonts w:ascii="Arial" w:eastAsia="Times New Roman" w:hAnsi="Arial" w:cs="Arial"/>
          <w:sz w:val="24"/>
          <w:szCs w:val="24"/>
          <w:lang w:eastAsia="hu-HU"/>
        </w:rPr>
        <w:t>: azonosított vagy azonosítható természetes személyre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br/>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2. Az Adatkezelő</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Név: </w:t>
      </w:r>
      <w:r w:rsidR="00DD7E47">
        <w:rPr>
          <w:rFonts w:ascii="Arial" w:eastAsia="Times New Roman" w:hAnsi="Arial" w:cs="Arial"/>
          <w:b/>
          <w:bCs/>
          <w:sz w:val="24"/>
          <w:szCs w:val="24"/>
          <w:lang w:eastAsia="hu-HU"/>
        </w:rPr>
        <w:t>ICO Zrt</w:t>
      </w:r>
      <w:r w:rsidRPr="00186252">
        <w:rPr>
          <w:rFonts w:ascii="Arial" w:eastAsia="Times New Roman" w:hAnsi="Arial" w:cs="Arial"/>
          <w:b/>
          <w:bCs/>
          <w:sz w:val="24"/>
          <w:szCs w:val="24"/>
          <w:lang w:eastAsia="hu-HU"/>
        </w:rPr>
        <w:t>.</w:t>
      </w:r>
      <w:r w:rsidRPr="00186252">
        <w:rPr>
          <w:rFonts w:ascii="Arial" w:eastAsia="Times New Roman" w:hAnsi="Arial" w:cs="Arial"/>
          <w:sz w:val="24"/>
          <w:szCs w:val="24"/>
          <w:lang w:eastAsia="hu-HU"/>
        </w:rPr>
        <w:br/>
        <w:t>Székhely: </w:t>
      </w:r>
      <w:r w:rsidR="00DD7E47">
        <w:rPr>
          <w:rFonts w:ascii="Arial" w:eastAsia="Times New Roman" w:hAnsi="Arial" w:cs="Arial"/>
          <w:b/>
          <w:bCs/>
          <w:sz w:val="24"/>
          <w:szCs w:val="24"/>
          <w:lang w:eastAsia="hu-HU"/>
        </w:rPr>
        <w:t>2013 Pomáz ICO út 5</w:t>
      </w:r>
      <w:r w:rsidRPr="00186252">
        <w:rPr>
          <w:rFonts w:ascii="Arial" w:eastAsia="Times New Roman" w:hAnsi="Arial" w:cs="Arial"/>
          <w:b/>
          <w:bCs/>
          <w:sz w:val="24"/>
          <w:szCs w:val="24"/>
          <w:lang w:eastAsia="hu-HU"/>
        </w:rPr>
        <w:t>.</w:t>
      </w:r>
      <w:r w:rsidRPr="00186252">
        <w:rPr>
          <w:rFonts w:ascii="Arial" w:eastAsia="Times New Roman" w:hAnsi="Arial" w:cs="Arial"/>
          <w:sz w:val="24"/>
          <w:szCs w:val="24"/>
          <w:lang w:eastAsia="hu-HU"/>
        </w:rPr>
        <w:br/>
        <w:t>Cégjegyzékszám: </w:t>
      </w:r>
      <w:r w:rsidR="00DD7E47" w:rsidRPr="00186252">
        <w:rPr>
          <w:rFonts w:ascii="Arial" w:eastAsia="Times New Roman" w:hAnsi="Arial" w:cs="Arial"/>
          <w:b/>
          <w:bCs/>
          <w:sz w:val="24"/>
          <w:szCs w:val="24"/>
          <w:lang w:eastAsia="hu-HU"/>
        </w:rPr>
        <w:t>13 10 040144</w:t>
      </w:r>
      <w:r w:rsidRPr="00186252">
        <w:rPr>
          <w:rFonts w:ascii="Arial" w:eastAsia="Times New Roman" w:hAnsi="Arial" w:cs="Arial"/>
          <w:sz w:val="24"/>
          <w:szCs w:val="24"/>
          <w:lang w:eastAsia="hu-HU"/>
        </w:rPr>
        <w:br/>
        <w:t>E-mail cím: </w:t>
      </w:r>
      <w:r w:rsidR="00DD7E47">
        <w:rPr>
          <w:rFonts w:ascii="Arial" w:eastAsia="Times New Roman" w:hAnsi="Arial" w:cs="Arial"/>
          <w:b/>
          <w:bCs/>
          <w:sz w:val="24"/>
          <w:szCs w:val="24"/>
          <w:lang w:eastAsia="hu-HU"/>
        </w:rPr>
        <w:t>ico@ico</w:t>
      </w:r>
      <w:r w:rsidRPr="00186252">
        <w:rPr>
          <w:rFonts w:ascii="Arial" w:eastAsia="Times New Roman" w:hAnsi="Arial" w:cs="Arial"/>
          <w:b/>
          <w:bCs/>
          <w:sz w:val="24"/>
          <w:szCs w:val="24"/>
          <w:lang w:eastAsia="hu-HU"/>
        </w:rPr>
        <w:t>.hu</w:t>
      </w:r>
      <w:r w:rsidRPr="00186252">
        <w:rPr>
          <w:rFonts w:ascii="Arial" w:eastAsia="Times New Roman" w:hAnsi="Arial" w:cs="Arial"/>
          <w:sz w:val="24"/>
          <w:szCs w:val="24"/>
          <w:lang w:eastAsia="hu-HU"/>
        </w:rPr>
        <w:br/>
        <w:t>Telefon: </w:t>
      </w:r>
      <w:r w:rsidR="00DD7E47">
        <w:rPr>
          <w:rFonts w:ascii="Arial" w:eastAsia="Times New Roman" w:hAnsi="Arial" w:cs="Arial"/>
          <w:b/>
          <w:bCs/>
          <w:sz w:val="24"/>
          <w:szCs w:val="24"/>
          <w:lang w:eastAsia="hu-HU"/>
        </w:rPr>
        <w:t>+36 26 527 200</w:t>
      </w:r>
      <w:r w:rsidRPr="00186252">
        <w:rPr>
          <w:rFonts w:ascii="Arial" w:eastAsia="Times New Roman" w:hAnsi="Arial" w:cs="Arial"/>
          <w:sz w:val="24"/>
          <w:szCs w:val="24"/>
          <w:lang w:eastAsia="hu-HU"/>
        </w:rPr>
        <w:br/>
        <w:t>Honlap: </w:t>
      </w:r>
      <w:r w:rsidRPr="00186252">
        <w:rPr>
          <w:rFonts w:ascii="Arial" w:eastAsia="Times New Roman" w:hAnsi="Arial" w:cs="Arial"/>
          <w:b/>
          <w:bCs/>
          <w:sz w:val="24"/>
          <w:szCs w:val="24"/>
          <w:lang w:eastAsia="hu-HU"/>
        </w:rPr>
        <w:t>http://</w:t>
      </w:r>
      <w:r w:rsidR="00DD7E47">
        <w:rPr>
          <w:rFonts w:ascii="Arial" w:eastAsia="Times New Roman" w:hAnsi="Arial" w:cs="Arial"/>
          <w:b/>
          <w:bCs/>
          <w:sz w:val="24"/>
          <w:szCs w:val="24"/>
          <w:lang w:eastAsia="hu-HU"/>
        </w:rPr>
        <w:t>www.ico.hu</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br/>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3. Az Adatkezelő által kezelt személyes adatok, az adatkezelés célja, jogalapja és a személyes adatok megőrzési ideje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a Játékon résztvevő személyek (továbbiakban „</w:t>
      </w:r>
      <w:r w:rsidRPr="00186252">
        <w:rPr>
          <w:rFonts w:ascii="Arial" w:eastAsia="Times New Roman" w:hAnsi="Arial" w:cs="Arial"/>
          <w:b/>
          <w:bCs/>
          <w:i/>
          <w:iCs/>
          <w:sz w:val="24"/>
          <w:szCs w:val="24"/>
          <w:lang w:eastAsia="hu-HU"/>
        </w:rPr>
        <w:t>Játékos</w:t>
      </w:r>
      <w:r w:rsidRPr="00186252">
        <w:rPr>
          <w:rFonts w:ascii="Arial" w:eastAsia="Times New Roman" w:hAnsi="Arial" w:cs="Arial"/>
          <w:sz w:val="24"/>
          <w:szCs w:val="24"/>
          <w:lang w:eastAsia="hu-HU"/>
        </w:rPr>
        <w:t xml:space="preserve">”) regisztrációjának fogadása és nyilvántartása, a velük való kapcsolattartás, a sorsolások lebonyolítása, a nyertes Játékosok kiértesítése, továbbá a nyeremények átadása céljából, tehát a Játék lebonyolítása érdekében kezeli a Játékosok adatait, és e körben végi az adatkezelési tevékenységét. Az alábbiakban részletesen meghatározásra és rögzítésre kerül, hogy az Adatkezelő a Játék lebonyolítása érdekében a Játékosok mely adatait kezeli, pontosan milyen célból és mennyi ideig, az adatkezelésének mi a jogalapja, és kik azok a Címzettel, akiknek az érintett </w:t>
      </w:r>
      <w:proofErr w:type="gramStart"/>
      <w:r w:rsidRPr="00186252">
        <w:rPr>
          <w:rFonts w:ascii="Arial" w:eastAsia="Times New Roman" w:hAnsi="Arial" w:cs="Arial"/>
          <w:sz w:val="24"/>
          <w:szCs w:val="24"/>
          <w:lang w:eastAsia="hu-HU"/>
        </w:rPr>
        <w:t>adatok</w:t>
      </w:r>
      <w:proofErr w:type="gramEnd"/>
      <w:r w:rsidRPr="00186252">
        <w:rPr>
          <w:rFonts w:ascii="Arial" w:eastAsia="Times New Roman" w:hAnsi="Arial" w:cs="Arial"/>
          <w:sz w:val="24"/>
          <w:szCs w:val="24"/>
          <w:lang w:eastAsia="hu-HU"/>
        </w:rPr>
        <w:t xml:space="preserve"> a Játék lebonyolítása érdekében átadásra</w:t>
      </w:r>
      <w:r w:rsidR="00DD7E47">
        <w:rPr>
          <w:rFonts w:ascii="Arial" w:eastAsia="Times New Roman" w:hAnsi="Arial" w:cs="Arial"/>
          <w:sz w:val="24"/>
          <w:szCs w:val="24"/>
          <w:lang w:eastAsia="hu-HU"/>
        </w:rPr>
        <w:t xml:space="preserve"> kerülnek. A Játék kezdete: 2025. 11. 24. napja, a Játék vége 2025. 12. 31</w:t>
      </w:r>
      <w:r w:rsidRPr="00186252">
        <w:rPr>
          <w:rFonts w:ascii="Arial" w:eastAsia="Times New Roman" w:hAnsi="Arial" w:cs="Arial"/>
          <w:sz w:val="24"/>
          <w:szCs w:val="24"/>
          <w:lang w:eastAsia="hu-HU"/>
        </w:rPr>
        <w:t>. napja. A Játékra, továbbá az abban való részvételre vonatkozó részletes szabályok a Játékszabályzatban találhatóak. A Játékszabályzat elérhetősége: https://hajdusajtjatek.hu/jatekszabalyzat</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lastRenderedPageBreak/>
        <w:t>3.1 A Játékra való regisztráció során végzett adatkezelés</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Játékon való részvétel érdekében a Játékosoknak regisztrálniuk kell. Regisztráció nélkül a Játékon a részvétel nem lehetséges. A Regisztráció az Adatkezelő Honlapján végezhető el.</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 Regisztráció során megadott és ezzel összefüggésben kezelt adatok:</w:t>
      </w:r>
    </w:p>
    <w:p w:rsidR="00186252" w:rsidRPr="00186252" w:rsidRDefault="00186252" w:rsidP="00186252">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neve</w:t>
      </w:r>
    </w:p>
    <w:p w:rsidR="00186252" w:rsidRPr="00186252" w:rsidRDefault="00186252" w:rsidP="00186252">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e-mail címe</w:t>
      </w:r>
    </w:p>
    <w:p w:rsidR="00186252" w:rsidRPr="00186252" w:rsidRDefault="00186252" w:rsidP="00186252">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Vásárolt termék</w:t>
      </w:r>
    </w:p>
    <w:p w:rsidR="00186252" w:rsidRPr="00186252" w:rsidRDefault="00186252" w:rsidP="00186252">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Vásárlás helye (település és a kereskedelmi egység megnevezése)</w:t>
      </w:r>
    </w:p>
    <w:p w:rsidR="00186252" w:rsidRPr="00186252" w:rsidRDefault="00186252" w:rsidP="00186252">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Vásárlás időpontja</w:t>
      </w:r>
    </w:p>
    <w:p w:rsidR="00186252" w:rsidRPr="00186252" w:rsidRDefault="00186252" w:rsidP="00186252">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által feltöltött blokk AP</w:t>
      </w:r>
      <w:r>
        <w:rPr>
          <w:rFonts w:ascii="Arial" w:eastAsia="Times New Roman" w:hAnsi="Arial" w:cs="Arial"/>
          <w:sz w:val="24"/>
          <w:szCs w:val="24"/>
          <w:lang w:eastAsia="hu-HU"/>
        </w:rPr>
        <w:t>/APA</w:t>
      </w:r>
      <w:r w:rsidRPr="00186252">
        <w:rPr>
          <w:rFonts w:ascii="Arial" w:eastAsia="Times New Roman" w:hAnsi="Arial" w:cs="Arial"/>
          <w:sz w:val="24"/>
          <w:szCs w:val="24"/>
          <w:lang w:eastAsia="hu-HU"/>
        </w:rPr>
        <w:t xml:space="preserve"> kódja</w:t>
      </w:r>
      <w:r>
        <w:rPr>
          <w:rFonts w:ascii="Arial" w:eastAsia="Times New Roman" w:hAnsi="Arial" w:cs="Arial"/>
          <w:sz w:val="24"/>
          <w:szCs w:val="24"/>
          <w:lang w:eastAsia="hu-HU"/>
        </w:rPr>
        <w:t xml:space="preserve"> vagy számlaszám</w:t>
      </w:r>
    </w:p>
    <w:tbl>
      <w:tblPr>
        <w:tblW w:w="1665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5590"/>
        <w:gridCol w:w="6751"/>
        <w:gridCol w:w="4309"/>
      </w:tblGrid>
      <w:tr w:rsidR="00186252" w:rsidRPr="00186252" w:rsidTr="00186252">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0"/>
                <w:szCs w:val="24"/>
                <w:lang w:eastAsia="hu-HU"/>
              </w:rPr>
            </w:pPr>
            <w:r w:rsidRPr="00186252">
              <w:rPr>
                <w:rFonts w:ascii="Arial" w:eastAsia="Times New Roman" w:hAnsi="Arial" w:cs="Arial"/>
                <w:b/>
                <w:bCs/>
                <w:i/>
                <w:iCs/>
                <w:sz w:val="20"/>
                <w:szCs w:val="24"/>
                <w:lang w:eastAsia="hu-HU"/>
              </w:rPr>
              <w:t>Adatkezelés célja</w:t>
            </w:r>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0"/>
                <w:szCs w:val="24"/>
                <w:lang w:eastAsia="hu-HU"/>
              </w:rPr>
            </w:pPr>
            <w:r w:rsidRPr="00186252">
              <w:rPr>
                <w:rFonts w:ascii="Arial" w:eastAsia="Times New Roman" w:hAnsi="Arial" w:cs="Arial"/>
                <w:b/>
                <w:bCs/>
                <w:i/>
                <w:iCs/>
                <w:sz w:val="20"/>
                <w:szCs w:val="24"/>
                <w:lang w:eastAsia="hu-HU"/>
              </w:rPr>
              <w:t xml:space="preserve">Adatkezelés </w:t>
            </w:r>
            <w:proofErr w:type="spellStart"/>
            <w:r w:rsidRPr="00186252">
              <w:rPr>
                <w:rFonts w:ascii="Arial" w:eastAsia="Times New Roman" w:hAnsi="Arial" w:cs="Arial"/>
                <w:b/>
                <w:bCs/>
                <w:i/>
                <w:iCs/>
                <w:sz w:val="20"/>
                <w:szCs w:val="24"/>
                <w:lang w:eastAsia="hu-HU"/>
              </w:rPr>
              <w:t>jogapja</w:t>
            </w:r>
            <w:proofErr w:type="spellEnd"/>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0"/>
                <w:szCs w:val="24"/>
                <w:lang w:eastAsia="hu-HU"/>
              </w:rPr>
            </w:pPr>
            <w:r w:rsidRPr="00186252">
              <w:rPr>
                <w:rFonts w:ascii="Arial" w:eastAsia="Times New Roman" w:hAnsi="Arial" w:cs="Arial"/>
                <w:b/>
                <w:bCs/>
                <w:i/>
                <w:iCs/>
                <w:sz w:val="20"/>
                <w:szCs w:val="24"/>
                <w:lang w:eastAsia="hu-HU"/>
              </w:rPr>
              <w:t>Kezelt adatok megőrzési ideje</w:t>
            </w:r>
          </w:p>
        </w:tc>
      </w:tr>
      <w:tr w:rsidR="00186252" w:rsidRPr="00186252" w:rsidTr="00186252">
        <w:trPr>
          <w:trHeight w:val="765"/>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0"/>
                <w:szCs w:val="24"/>
                <w:lang w:eastAsia="hu-HU"/>
              </w:rPr>
            </w:pPr>
            <w:r w:rsidRPr="00186252">
              <w:rPr>
                <w:rFonts w:ascii="Arial" w:eastAsia="Times New Roman" w:hAnsi="Arial" w:cs="Arial"/>
                <w:sz w:val="20"/>
                <w:szCs w:val="24"/>
                <w:lang w:eastAsia="hu-HU"/>
              </w:rPr>
              <w:t>A Játékra jelentkező Játékos, valamint az AP/APA kód vagy számlaszám regisztrálása.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0"/>
                <w:szCs w:val="24"/>
                <w:lang w:eastAsia="hu-HU"/>
              </w:rPr>
            </w:pPr>
            <w:r w:rsidRPr="00186252">
              <w:rPr>
                <w:rFonts w:ascii="Arial" w:eastAsia="Times New Roman" w:hAnsi="Arial" w:cs="Arial"/>
                <w:sz w:val="20"/>
                <w:szCs w:val="24"/>
                <w:lang w:eastAsia="hu-HU"/>
              </w:rPr>
              <w:t>Az adatkezelés a GDPR 6. cikk (1) bekezdés a) pontja alapján az érintett önkéntes hozzájárulásán alapul.</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0"/>
                <w:szCs w:val="24"/>
                <w:lang w:eastAsia="hu-HU"/>
              </w:rPr>
            </w:pPr>
            <w:r w:rsidRPr="00186252">
              <w:rPr>
                <w:rFonts w:ascii="Arial" w:eastAsia="Times New Roman" w:hAnsi="Arial" w:cs="Arial"/>
                <w:sz w:val="20"/>
                <w:szCs w:val="24"/>
                <w:lang w:eastAsia="hu-HU"/>
              </w:rPr>
              <w:t xml:space="preserve">A hozzájárulás visszavonásáig, de legfeljebb a Játék </w:t>
            </w:r>
            <w:proofErr w:type="spellStart"/>
            <w:r w:rsidRPr="00186252">
              <w:rPr>
                <w:rFonts w:ascii="Arial" w:eastAsia="Times New Roman" w:hAnsi="Arial" w:cs="Arial"/>
                <w:sz w:val="20"/>
                <w:szCs w:val="24"/>
                <w:lang w:eastAsia="hu-HU"/>
              </w:rPr>
              <w:t>lezárultáig</w:t>
            </w:r>
            <w:proofErr w:type="spellEnd"/>
            <w:r w:rsidRPr="00186252">
              <w:rPr>
                <w:rFonts w:ascii="Arial" w:eastAsia="Times New Roman" w:hAnsi="Arial" w:cs="Arial"/>
                <w:sz w:val="20"/>
                <w:szCs w:val="24"/>
                <w:lang w:eastAsia="hu-HU"/>
              </w:rPr>
              <w:t>.</w:t>
            </w:r>
          </w:p>
        </w:tc>
      </w:tr>
    </w:tbl>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Az adattovábbítás Címzettje</w:t>
      </w:r>
      <w:r w:rsidRPr="00186252">
        <w:rPr>
          <w:rFonts w:ascii="Arial" w:eastAsia="Times New Roman" w:hAnsi="Arial" w:cs="Arial"/>
          <w:sz w:val="24"/>
          <w:szCs w:val="24"/>
          <w:lang w:eastAsia="hu-HU"/>
        </w:rPr>
        <w:t xml:space="preserve">: </w:t>
      </w:r>
      <w:r w:rsidR="00DD7E47">
        <w:rPr>
          <w:rFonts w:ascii="Arial" w:eastAsia="Times New Roman" w:hAnsi="Arial" w:cs="Arial"/>
          <w:sz w:val="24"/>
          <w:szCs w:val="24"/>
          <w:lang w:eastAsia="hu-HU"/>
        </w:rPr>
        <w:t>ICO Zrt.</w:t>
      </w:r>
      <w:r w:rsidRPr="00186252">
        <w:rPr>
          <w:rFonts w:ascii="Arial" w:eastAsia="Times New Roman" w:hAnsi="Arial" w:cs="Arial"/>
          <w:sz w:val="24"/>
          <w:szCs w:val="24"/>
          <w:lang w:eastAsia="hu-HU"/>
        </w:rPr>
        <w:t xml:space="preserve"> mint adatfeldolgozó</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 hozzájárulás megadásának és vagy visszavonásának a következménye:</w:t>
      </w:r>
      <w:r w:rsidRPr="00186252">
        <w:rPr>
          <w:rFonts w:ascii="Arial" w:eastAsia="Times New Roman" w:hAnsi="Arial" w:cs="Arial"/>
          <w:sz w:val="24"/>
          <w:szCs w:val="24"/>
          <w:lang w:eastAsia="hu-HU"/>
        </w:rPr>
        <w:br/>
        <w:t>Amennyiben a Játékos nem járul hozzá a regisztráció során megadott adatai kezeléséhez, abban az esetben a regisztráció nem végezhető el, a már megadott hozzájárulás visszavonása esetén pedig a Játékban történő további részvétel nem lehetséges. A hozzájárulás visszavonása nem érinti a visszavonás előtt a hozzájárulás alapján végrehajtott adatkezelés jogszerűségét, így csak a visszavonás időpontja utáni adatkezelés tilalmára vonatkozik.</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3.2 A Játékossal történő kapcsolattartás során végzett adatkezelés</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 Játékossal történő kapcsolattartás során kezelt adatok:</w:t>
      </w:r>
    </w:p>
    <w:p w:rsidR="00186252" w:rsidRPr="00186252" w:rsidRDefault="00186252" w:rsidP="00186252">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neve</w:t>
      </w:r>
    </w:p>
    <w:p w:rsidR="00186252" w:rsidRPr="00186252" w:rsidRDefault="00186252" w:rsidP="00186252">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e-mail címe</w:t>
      </w:r>
    </w:p>
    <w:p w:rsidR="00186252" w:rsidRPr="00186252" w:rsidRDefault="00186252" w:rsidP="00186252">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lakcíme, tartózkodási helye</w:t>
      </w:r>
    </w:p>
    <w:tbl>
      <w:tblPr>
        <w:tblW w:w="1665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7295"/>
        <w:gridCol w:w="5549"/>
        <w:gridCol w:w="3806"/>
      </w:tblGrid>
      <w:tr w:rsidR="00186252" w:rsidRPr="00186252" w:rsidTr="00186252">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Adatkezelés célja</w:t>
            </w:r>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 xml:space="preserve">Adatkezelés </w:t>
            </w:r>
            <w:proofErr w:type="spellStart"/>
            <w:r w:rsidRPr="00186252">
              <w:rPr>
                <w:rFonts w:ascii="Arial" w:eastAsia="Times New Roman" w:hAnsi="Arial" w:cs="Arial"/>
                <w:b/>
                <w:bCs/>
                <w:i/>
                <w:iCs/>
                <w:sz w:val="24"/>
                <w:szCs w:val="24"/>
                <w:lang w:eastAsia="hu-HU"/>
              </w:rPr>
              <w:t>jogapja</w:t>
            </w:r>
            <w:proofErr w:type="spellEnd"/>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Kezelt adatok megőrzési ideje</w:t>
            </w:r>
          </w:p>
        </w:tc>
      </w:tr>
      <w:tr w:rsidR="00186252" w:rsidRPr="00186252" w:rsidTr="00186252">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Játékossal történő kapcsolattartás a Játék lebonyolítása érdekében, így különösen a nyertes Játékos kiértesítése a nyeremény átadása céljából.</w:t>
            </w:r>
          </w:p>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pict>
                <v:rect id="_x0000_i1025" style="width:0;height:0" o:hralign="center" o:hrstd="t" o:hr="t" fillcolor="#a0a0a0" stroked="f"/>
              </w:pict>
            </w:r>
          </w:p>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nyertes Játékos nevének közzététele a Honlapon.</w:t>
            </w:r>
          </w:p>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pict>
                <v:rect id="_x0000_i1026" style="width:0;height:0" o:hralign="center" o:hrstd="t" o:hr="t" fillcolor="#a0a0a0" stroked="f"/>
              </w:pict>
            </w:r>
          </w:p>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nyertes Játékos részére a napi és heti nyeremények megküldése.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adatkezelés a GDPR 6. cikk (1) bekezdés a) pontja alapján az érintett önkéntes hozzájárulásán alapul.</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 xml:space="preserve">A hozzájárulás visszavonásáig, de legfeljebb a Játék </w:t>
            </w:r>
            <w:proofErr w:type="spellStart"/>
            <w:r w:rsidRPr="00186252">
              <w:rPr>
                <w:rFonts w:ascii="Arial" w:eastAsia="Times New Roman" w:hAnsi="Arial" w:cs="Arial"/>
                <w:sz w:val="24"/>
                <w:szCs w:val="24"/>
                <w:lang w:eastAsia="hu-HU"/>
              </w:rPr>
              <w:t>lezárultáig</w:t>
            </w:r>
            <w:proofErr w:type="spellEnd"/>
            <w:r w:rsidRPr="00186252">
              <w:rPr>
                <w:rFonts w:ascii="Arial" w:eastAsia="Times New Roman" w:hAnsi="Arial" w:cs="Arial"/>
                <w:sz w:val="24"/>
                <w:szCs w:val="24"/>
                <w:lang w:eastAsia="hu-HU"/>
              </w:rPr>
              <w:t>.</w:t>
            </w:r>
          </w:p>
        </w:tc>
      </w:tr>
    </w:tbl>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Az adattovábbítás Címzettje</w:t>
      </w:r>
      <w:r w:rsidRPr="00186252">
        <w:rPr>
          <w:rFonts w:ascii="Arial" w:eastAsia="Times New Roman" w:hAnsi="Arial" w:cs="Arial"/>
          <w:sz w:val="24"/>
          <w:szCs w:val="24"/>
          <w:lang w:eastAsia="hu-HU"/>
        </w:rPr>
        <w:t xml:space="preserve">: </w:t>
      </w:r>
      <w:r w:rsidR="00DD7E47">
        <w:rPr>
          <w:rFonts w:ascii="Arial" w:eastAsia="Times New Roman" w:hAnsi="Arial" w:cs="Arial"/>
          <w:sz w:val="24"/>
          <w:szCs w:val="24"/>
          <w:lang w:eastAsia="hu-HU"/>
        </w:rPr>
        <w:t>ICO Zrt.</w:t>
      </w:r>
      <w:r w:rsidR="00DD7E47" w:rsidRPr="00186252">
        <w:rPr>
          <w:rFonts w:ascii="Arial" w:eastAsia="Times New Roman" w:hAnsi="Arial" w:cs="Arial"/>
          <w:sz w:val="24"/>
          <w:szCs w:val="24"/>
          <w:lang w:eastAsia="hu-HU"/>
        </w:rPr>
        <w:t xml:space="preserve"> mint adatfeldolgozó</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lastRenderedPageBreak/>
        <w:t>A hozzájárulás megadásának és vagy visszavonásának a következménye:</w:t>
      </w:r>
      <w:r w:rsidRPr="00186252">
        <w:rPr>
          <w:rFonts w:ascii="Arial" w:eastAsia="Times New Roman" w:hAnsi="Arial" w:cs="Arial"/>
          <w:sz w:val="24"/>
          <w:szCs w:val="24"/>
          <w:lang w:eastAsia="hu-HU"/>
        </w:rPr>
        <w:br/>
        <w:t xml:space="preserve">Hozzájárulás hiányában, vagy a hozzájárulás visszavonása esetén az Adatkezelő nem lesz képes </w:t>
      </w:r>
      <w:proofErr w:type="gramStart"/>
      <w:r w:rsidRPr="00186252">
        <w:rPr>
          <w:rFonts w:ascii="Arial" w:eastAsia="Times New Roman" w:hAnsi="Arial" w:cs="Arial"/>
          <w:sz w:val="24"/>
          <w:szCs w:val="24"/>
          <w:lang w:eastAsia="hu-HU"/>
        </w:rPr>
        <w:t>a</w:t>
      </w:r>
      <w:proofErr w:type="gramEnd"/>
      <w:r w:rsidRPr="00186252">
        <w:rPr>
          <w:rFonts w:ascii="Arial" w:eastAsia="Times New Roman" w:hAnsi="Arial" w:cs="Arial"/>
          <w:sz w:val="24"/>
          <w:szCs w:val="24"/>
          <w:lang w:eastAsia="hu-HU"/>
        </w:rPr>
        <w:t xml:space="preserve"> </w:t>
      </w:r>
      <w:proofErr w:type="spellStart"/>
      <w:r w:rsidRPr="00186252">
        <w:rPr>
          <w:rFonts w:ascii="Arial" w:eastAsia="Times New Roman" w:hAnsi="Arial" w:cs="Arial"/>
          <w:sz w:val="24"/>
          <w:szCs w:val="24"/>
          <w:lang w:eastAsia="hu-HU"/>
        </w:rPr>
        <w:t>a</w:t>
      </w:r>
      <w:proofErr w:type="spellEnd"/>
      <w:r w:rsidRPr="00186252">
        <w:rPr>
          <w:rFonts w:ascii="Arial" w:eastAsia="Times New Roman" w:hAnsi="Arial" w:cs="Arial"/>
          <w:sz w:val="24"/>
          <w:szCs w:val="24"/>
          <w:lang w:eastAsia="hu-HU"/>
        </w:rPr>
        <w:t xml:space="preserve"> Játékossal a kapcsolatot tartani, így részére értesítést sem tud küldeni a nyertessé válása és a nyereménye átadása tárgyában. A hozzájárulás visszavonása nem érinti a visszavonás előtt a hozzájárulás alapján végrehajtott adatkezelés jogszerűségét, így csak a visszavonás időpontja utáni értesítések megküldésének tilalmára vonatkozik.</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A Sorsolással összefüggésben végzett adatkezelés</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nyeremények a Játékszabályzatban meghatározott módon kerülnek a Játékosok között kisorsolásra.</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 Sorsolással összefüggésben kezelt adatok:</w:t>
      </w:r>
    </w:p>
    <w:p w:rsidR="00186252" w:rsidRPr="00186252" w:rsidRDefault="00186252" w:rsidP="00186252">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neve</w:t>
      </w:r>
    </w:p>
    <w:p w:rsidR="00186252" w:rsidRPr="00186252" w:rsidRDefault="00186252" w:rsidP="00186252">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Vásárlás helye (település és a kereskedelmi egység megnevezése)</w:t>
      </w:r>
    </w:p>
    <w:p w:rsidR="00186252" w:rsidRPr="00186252" w:rsidRDefault="00186252" w:rsidP="00186252">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Vásárlás időpontja</w:t>
      </w:r>
    </w:p>
    <w:p w:rsidR="00186252" w:rsidRPr="00186252" w:rsidRDefault="00186252" w:rsidP="00186252">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Vásárolt termék</w:t>
      </w:r>
    </w:p>
    <w:p w:rsidR="00186252" w:rsidRPr="00186252" w:rsidRDefault="00186252" w:rsidP="00186252">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 xml:space="preserve">Játékos által feltöltött blokk </w:t>
      </w:r>
      <w:r w:rsidR="00DD7E47" w:rsidRPr="00186252">
        <w:rPr>
          <w:rFonts w:ascii="Arial" w:eastAsia="Times New Roman" w:hAnsi="Arial" w:cs="Arial"/>
          <w:sz w:val="24"/>
          <w:szCs w:val="24"/>
          <w:lang w:eastAsia="hu-HU"/>
        </w:rPr>
        <w:t>AP</w:t>
      </w:r>
      <w:r w:rsidR="00DD7E47">
        <w:rPr>
          <w:rFonts w:ascii="Arial" w:eastAsia="Times New Roman" w:hAnsi="Arial" w:cs="Arial"/>
          <w:sz w:val="24"/>
          <w:szCs w:val="24"/>
          <w:lang w:eastAsia="hu-HU"/>
        </w:rPr>
        <w:t>/APA</w:t>
      </w:r>
      <w:r w:rsidR="00DD7E47" w:rsidRPr="00186252">
        <w:rPr>
          <w:rFonts w:ascii="Arial" w:eastAsia="Times New Roman" w:hAnsi="Arial" w:cs="Arial"/>
          <w:sz w:val="24"/>
          <w:szCs w:val="24"/>
          <w:lang w:eastAsia="hu-HU"/>
        </w:rPr>
        <w:t xml:space="preserve"> kódja</w:t>
      </w:r>
      <w:r w:rsidR="00DD7E47">
        <w:rPr>
          <w:rFonts w:ascii="Arial" w:eastAsia="Times New Roman" w:hAnsi="Arial" w:cs="Arial"/>
          <w:sz w:val="24"/>
          <w:szCs w:val="24"/>
          <w:lang w:eastAsia="hu-HU"/>
        </w:rPr>
        <w:t xml:space="preserve"> vagy számlaszám</w:t>
      </w:r>
    </w:p>
    <w:tbl>
      <w:tblPr>
        <w:tblW w:w="1665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794"/>
        <w:gridCol w:w="7832"/>
        <w:gridCol w:w="5024"/>
      </w:tblGrid>
      <w:tr w:rsidR="00186252" w:rsidRPr="00186252" w:rsidTr="00186252">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Adatkezelés célja</w:t>
            </w:r>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 xml:space="preserve">Adatkezelés </w:t>
            </w:r>
            <w:proofErr w:type="spellStart"/>
            <w:r w:rsidRPr="00186252">
              <w:rPr>
                <w:rFonts w:ascii="Arial" w:eastAsia="Times New Roman" w:hAnsi="Arial" w:cs="Arial"/>
                <w:b/>
                <w:bCs/>
                <w:i/>
                <w:iCs/>
                <w:sz w:val="24"/>
                <w:szCs w:val="24"/>
                <w:lang w:eastAsia="hu-HU"/>
              </w:rPr>
              <w:t>jogapja</w:t>
            </w:r>
            <w:proofErr w:type="spellEnd"/>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Kezelt adatok megőrzési ideje</w:t>
            </w:r>
          </w:p>
        </w:tc>
      </w:tr>
      <w:tr w:rsidR="00186252" w:rsidRPr="00186252" w:rsidTr="00186252">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nyeremények kisorsolása a Játékosok között.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adatkezelés a GDPR 6. cikk (1) bekezdés a) pontja alapján az érintett önkéntes hozzájárulásán alapul.</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 xml:space="preserve">A hozzájárulás visszavonásáig, de legfeljebb a Játék </w:t>
            </w:r>
            <w:proofErr w:type="spellStart"/>
            <w:r w:rsidRPr="00186252">
              <w:rPr>
                <w:rFonts w:ascii="Arial" w:eastAsia="Times New Roman" w:hAnsi="Arial" w:cs="Arial"/>
                <w:sz w:val="24"/>
                <w:szCs w:val="24"/>
                <w:lang w:eastAsia="hu-HU"/>
              </w:rPr>
              <w:t>lezárultáig</w:t>
            </w:r>
            <w:proofErr w:type="spellEnd"/>
            <w:r w:rsidRPr="00186252">
              <w:rPr>
                <w:rFonts w:ascii="Arial" w:eastAsia="Times New Roman" w:hAnsi="Arial" w:cs="Arial"/>
                <w:sz w:val="24"/>
                <w:szCs w:val="24"/>
                <w:lang w:eastAsia="hu-HU"/>
              </w:rPr>
              <w:t>.</w:t>
            </w:r>
          </w:p>
        </w:tc>
      </w:tr>
    </w:tbl>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Az adattovábbítás Címzettje</w:t>
      </w:r>
      <w:r w:rsidRPr="00186252">
        <w:rPr>
          <w:rFonts w:ascii="Arial" w:eastAsia="Times New Roman" w:hAnsi="Arial" w:cs="Arial"/>
          <w:sz w:val="24"/>
          <w:szCs w:val="24"/>
          <w:lang w:eastAsia="hu-HU"/>
        </w:rPr>
        <w:t xml:space="preserve">: </w:t>
      </w:r>
      <w:proofErr w:type="spellStart"/>
      <w:r w:rsidRPr="00186252">
        <w:rPr>
          <w:rFonts w:ascii="Arial" w:eastAsia="Times New Roman" w:hAnsi="Arial" w:cs="Arial"/>
          <w:sz w:val="24"/>
          <w:szCs w:val="24"/>
          <w:lang w:eastAsia="hu-HU"/>
        </w:rPr>
        <w:t>Netkids</w:t>
      </w:r>
      <w:proofErr w:type="spellEnd"/>
      <w:r w:rsidRPr="00186252">
        <w:rPr>
          <w:rFonts w:ascii="Arial" w:eastAsia="Times New Roman" w:hAnsi="Arial" w:cs="Arial"/>
          <w:sz w:val="24"/>
          <w:szCs w:val="24"/>
          <w:lang w:eastAsia="hu-HU"/>
        </w:rPr>
        <w:t xml:space="preserve"> Multimédia </w:t>
      </w:r>
      <w:proofErr w:type="gramStart"/>
      <w:r w:rsidRPr="00186252">
        <w:rPr>
          <w:rFonts w:ascii="Arial" w:eastAsia="Times New Roman" w:hAnsi="Arial" w:cs="Arial"/>
          <w:sz w:val="24"/>
          <w:szCs w:val="24"/>
          <w:lang w:eastAsia="hu-HU"/>
        </w:rPr>
        <w:t>Kft.</w:t>
      </w:r>
      <w:proofErr w:type="gramEnd"/>
      <w:r w:rsidRPr="00186252">
        <w:rPr>
          <w:rFonts w:ascii="Arial" w:eastAsia="Times New Roman" w:hAnsi="Arial" w:cs="Arial"/>
          <w:sz w:val="24"/>
          <w:szCs w:val="24"/>
          <w:lang w:eastAsia="hu-HU"/>
        </w:rPr>
        <w:t xml:space="preserve"> mint adatfeldolgozó, továbbá a Főnyeremény sorsolása tekintetében Dr. Juhász Gábor Közjegyzői Irodája</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 hozzájárulás megadásának és vagy visszavonásának a következménye:</w:t>
      </w:r>
      <w:r w:rsidRPr="00186252">
        <w:rPr>
          <w:rFonts w:ascii="Arial" w:eastAsia="Times New Roman" w:hAnsi="Arial" w:cs="Arial"/>
          <w:sz w:val="24"/>
          <w:szCs w:val="24"/>
          <w:lang w:eastAsia="hu-HU"/>
        </w:rPr>
        <w:br/>
        <w:t>Amennyiben a Játékos nem járul hozzá az adatai sorsolás során történő kezeléséhez, abban az esetben a sorsolás nem végezhető el. A hozzájárulás visszavonása nem érinti a visszavonás előtt a hozzájárulás alapján végrehajtott adatkezelés jogszerűségét, így csak a visszavonás időpontja utáni adatkezelés tilalmára vonatkozik.</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3.4 A Nemzeti adó- és Vámhivatallal szemben az Adatkezelőt terhelő adózást érintő jogi kötelezettségek teljesítése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a Játék lebonyolításával összefüggésben köteles a vonatkozó adókötelezettségek teljesítésére, amely során a Nemzeti adó- és Vámhivatal részére átadja a Játékosok lenti adatait.</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Kezelt adatok:</w:t>
      </w:r>
    </w:p>
    <w:p w:rsidR="00186252" w:rsidRPr="00186252" w:rsidRDefault="00186252" w:rsidP="00186252">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neve</w:t>
      </w:r>
    </w:p>
    <w:p w:rsidR="00186252" w:rsidRPr="00186252" w:rsidRDefault="00186252" w:rsidP="00186252">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Játékos adóazonosító jele</w:t>
      </w:r>
    </w:p>
    <w:tbl>
      <w:tblPr>
        <w:tblW w:w="1665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6333"/>
        <w:gridCol w:w="4865"/>
        <w:gridCol w:w="5452"/>
      </w:tblGrid>
      <w:tr w:rsidR="00186252" w:rsidRPr="00186252" w:rsidTr="00186252">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lastRenderedPageBreak/>
              <w:t>Adatkezelés célja</w:t>
            </w:r>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 xml:space="preserve">Adatkezelés </w:t>
            </w:r>
            <w:proofErr w:type="spellStart"/>
            <w:r w:rsidRPr="00186252">
              <w:rPr>
                <w:rFonts w:ascii="Arial" w:eastAsia="Times New Roman" w:hAnsi="Arial" w:cs="Arial"/>
                <w:b/>
                <w:bCs/>
                <w:i/>
                <w:iCs/>
                <w:sz w:val="24"/>
                <w:szCs w:val="24"/>
                <w:lang w:eastAsia="hu-HU"/>
              </w:rPr>
              <w:t>jogapja</w:t>
            </w:r>
            <w:proofErr w:type="spellEnd"/>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rsidR="00186252" w:rsidRPr="00186252" w:rsidRDefault="00186252" w:rsidP="00186252">
            <w:pPr>
              <w:spacing w:after="0" w:line="240" w:lineRule="auto"/>
              <w:jc w:val="center"/>
              <w:rPr>
                <w:rFonts w:ascii="Arial" w:eastAsia="Times New Roman" w:hAnsi="Arial" w:cs="Arial"/>
                <w:b/>
                <w:bCs/>
                <w:sz w:val="24"/>
                <w:szCs w:val="24"/>
                <w:lang w:eastAsia="hu-HU"/>
              </w:rPr>
            </w:pPr>
            <w:r w:rsidRPr="00186252">
              <w:rPr>
                <w:rFonts w:ascii="Arial" w:eastAsia="Times New Roman" w:hAnsi="Arial" w:cs="Arial"/>
                <w:b/>
                <w:bCs/>
                <w:i/>
                <w:iCs/>
                <w:sz w:val="24"/>
                <w:szCs w:val="24"/>
                <w:lang w:eastAsia="hu-HU"/>
              </w:rPr>
              <w:t>Kezelt adatok megőrzési ideje</w:t>
            </w:r>
          </w:p>
        </w:tc>
      </w:tr>
      <w:tr w:rsidR="00186252" w:rsidRPr="00186252" w:rsidTr="00186252">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Adóbevallás benyújtása, illetve az adózást érintő egyéb nyilatkozatok megtétele.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 xml:space="preserve">Jogi kötelezettség teljesítése [GDPR 6. cikk (1) </w:t>
            </w:r>
            <w:proofErr w:type="spellStart"/>
            <w:r w:rsidRPr="00186252">
              <w:rPr>
                <w:rFonts w:ascii="Arial" w:eastAsia="Times New Roman" w:hAnsi="Arial" w:cs="Arial"/>
                <w:sz w:val="24"/>
                <w:szCs w:val="24"/>
                <w:lang w:eastAsia="hu-HU"/>
              </w:rPr>
              <w:t>bek</w:t>
            </w:r>
            <w:proofErr w:type="spellEnd"/>
            <w:r w:rsidRPr="00186252">
              <w:rPr>
                <w:rFonts w:ascii="Arial" w:eastAsia="Times New Roman" w:hAnsi="Arial" w:cs="Arial"/>
                <w:sz w:val="24"/>
                <w:szCs w:val="24"/>
                <w:lang w:eastAsia="hu-HU"/>
              </w:rPr>
              <w:t>. c) pont]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rsidR="00186252" w:rsidRPr="00186252" w:rsidRDefault="00186252" w:rsidP="00186252">
            <w:pPr>
              <w:spacing w:after="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számvitelről szóló 2000. évi C. törvény 169. §-</w:t>
            </w:r>
            <w:proofErr w:type="gramStart"/>
            <w:r w:rsidRPr="00186252">
              <w:rPr>
                <w:rFonts w:ascii="Arial" w:eastAsia="Times New Roman" w:hAnsi="Arial" w:cs="Arial"/>
                <w:sz w:val="24"/>
                <w:szCs w:val="24"/>
                <w:lang w:eastAsia="hu-HU"/>
              </w:rPr>
              <w:t>a</w:t>
            </w:r>
            <w:proofErr w:type="gramEnd"/>
            <w:r w:rsidRPr="00186252">
              <w:rPr>
                <w:rFonts w:ascii="Arial" w:eastAsia="Times New Roman" w:hAnsi="Arial" w:cs="Arial"/>
                <w:sz w:val="24"/>
                <w:szCs w:val="24"/>
                <w:lang w:eastAsia="hu-HU"/>
              </w:rPr>
              <w:t xml:space="preserve"> értelmében 8 évig.</w:t>
            </w:r>
          </w:p>
        </w:tc>
      </w:tr>
    </w:tbl>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i/>
          <w:iCs/>
          <w:sz w:val="24"/>
          <w:szCs w:val="24"/>
          <w:lang w:eastAsia="hu-HU"/>
        </w:rPr>
        <w:t>Az adattovábbítás Címzettje</w:t>
      </w:r>
      <w:r w:rsidRPr="00186252">
        <w:rPr>
          <w:rFonts w:ascii="Arial" w:eastAsia="Times New Roman" w:hAnsi="Arial" w:cs="Arial"/>
          <w:sz w:val="24"/>
          <w:szCs w:val="24"/>
          <w:lang w:eastAsia="hu-HU"/>
        </w:rPr>
        <w:t xml:space="preserve">: </w:t>
      </w:r>
      <w:r w:rsidR="00DD7E47">
        <w:rPr>
          <w:rFonts w:ascii="Arial" w:eastAsia="Times New Roman" w:hAnsi="Arial" w:cs="Arial"/>
          <w:sz w:val="24"/>
          <w:szCs w:val="24"/>
          <w:lang w:eastAsia="hu-HU"/>
        </w:rPr>
        <w:t>ICO Zrt</w:t>
      </w:r>
      <w:r w:rsidRPr="00186252">
        <w:rPr>
          <w:rFonts w:ascii="Arial" w:eastAsia="Times New Roman" w:hAnsi="Arial" w:cs="Arial"/>
          <w:sz w:val="24"/>
          <w:szCs w:val="24"/>
          <w:lang w:eastAsia="hu-HU"/>
        </w:rPr>
        <w:t>. mint adatfeldolgozó, továbbá a Nemzeti Adó- és Vámhivatal</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br/>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4. Adatfeldolgozó igénybevételéről szóló tájékoztatás</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a Játék sikeres lebonyolítása érdekében vele szerződött közreműködőket, mint Adatfeldolgozókat is igénybe vesz. Ezen Adatfeldolgozóknak a Játékosok bizonyos adatai átadásra kerülnek abból a célból, hogy azokat az Adatfeldolgozók az Adatkezelő nevében, az általa meghatározott módon, és az általa rögzített célok elérése érdekében kezelje. Az Adatfeldolgozók tevékenységük során kötelesek biztosítani, hogy az átadott személyes adatokhoz kizárólag az azok feldolgozására jogosult személyek férnek hozzá, továbbá kötelesek az adatfeldolgozás által jelentett kockázatoknak megfelelő szintű védelmet biztosító műszaki és szervezési intézkedéseket alkalmazni. Az Adatkezelő és Adatfeldolgozói között jogviszonyt a felek között létrejött adatfeldolgozói megállapodások szabályozzák.</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u w:val="single"/>
          <w:lang w:eastAsia="hu-HU"/>
        </w:rPr>
        <w:t>Adatfeldolgozók</w:t>
      </w:r>
    </w:p>
    <w:p w:rsidR="00186252" w:rsidRDefault="00186252" w:rsidP="00186252">
      <w:pPr>
        <w:shd w:val="clear" w:color="auto" w:fill="FFFFFF"/>
        <w:spacing w:before="300" w:after="300" w:line="240" w:lineRule="auto"/>
        <w:rPr>
          <w:rFonts w:ascii="Arial" w:eastAsia="Times New Roman" w:hAnsi="Arial" w:cs="Arial"/>
          <w:sz w:val="24"/>
          <w:szCs w:val="24"/>
          <w:lang w:eastAsia="hu-HU"/>
        </w:rPr>
      </w:pPr>
      <w:proofErr w:type="gramStart"/>
      <w:r w:rsidRPr="00186252">
        <w:rPr>
          <w:rFonts w:ascii="Arial" w:eastAsia="Times New Roman" w:hAnsi="Arial" w:cs="Arial"/>
          <w:sz w:val="24"/>
          <w:szCs w:val="24"/>
          <w:lang w:eastAsia="hu-HU"/>
        </w:rPr>
        <w:t>a</w:t>
      </w:r>
      <w:proofErr w:type="gramEnd"/>
      <w:r w:rsidRPr="00186252">
        <w:rPr>
          <w:rFonts w:ascii="Arial" w:eastAsia="Times New Roman" w:hAnsi="Arial" w:cs="Arial"/>
          <w:sz w:val="24"/>
          <w:szCs w:val="24"/>
          <w:lang w:eastAsia="hu-HU"/>
        </w:rPr>
        <w:t>) A Játék megszervezése, lebonyolítása, és a</w:t>
      </w:r>
      <w:r w:rsidR="00DD7E47">
        <w:rPr>
          <w:rFonts w:ascii="Arial" w:eastAsia="Times New Roman" w:hAnsi="Arial" w:cs="Arial"/>
          <w:sz w:val="24"/>
          <w:szCs w:val="24"/>
          <w:lang w:eastAsia="hu-HU"/>
        </w:rPr>
        <w:t xml:space="preserve"> sorsolás során az Adatkezelő az ICO Zrt</w:t>
      </w:r>
      <w:r w:rsidRPr="00186252">
        <w:rPr>
          <w:rFonts w:ascii="Arial" w:eastAsia="Times New Roman" w:hAnsi="Arial" w:cs="Arial"/>
          <w:b/>
          <w:bCs/>
          <w:sz w:val="24"/>
          <w:szCs w:val="24"/>
          <w:lang w:eastAsia="hu-HU"/>
        </w:rPr>
        <w:t>.</w:t>
      </w:r>
      <w:r w:rsidR="00DD7E47">
        <w:rPr>
          <w:rFonts w:ascii="Arial" w:eastAsia="Times New Roman" w:hAnsi="Arial" w:cs="Arial"/>
          <w:sz w:val="24"/>
          <w:szCs w:val="24"/>
          <w:lang w:eastAsia="hu-HU"/>
        </w:rPr>
        <w:t> (székhely: 2013 Pomáz, ICO út 5.; E-mail cím: ico@ico</w:t>
      </w:r>
      <w:r w:rsidRPr="00186252">
        <w:rPr>
          <w:rFonts w:ascii="Arial" w:eastAsia="Times New Roman" w:hAnsi="Arial" w:cs="Arial"/>
          <w:sz w:val="24"/>
          <w:szCs w:val="24"/>
          <w:lang w:eastAsia="hu-HU"/>
        </w:rPr>
        <w:t>.hu) segítségét veszi igénybe, akinek a Játékosok 3. pontban meghatá</w:t>
      </w:r>
      <w:r w:rsidR="00304969">
        <w:rPr>
          <w:rFonts w:ascii="Arial" w:eastAsia="Times New Roman" w:hAnsi="Arial" w:cs="Arial"/>
          <w:sz w:val="24"/>
          <w:szCs w:val="24"/>
          <w:lang w:eastAsia="hu-HU"/>
        </w:rPr>
        <w:t>rozott adatai kerülnek átadásra.</w:t>
      </w:r>
    </w:p>
    <w:p w:rsidR="00186252" w:rsidRPr="00186252" w:rsidRDefault="00DD7E47" w:rsidP="00186252">
      <w:pPr>
        <w:shd w:val="clear" w:color="auto" w:fill="FFFFFF"/>
        <w:spacing w:before="300" w:after="300" w:line="240" w:lineRule="auto"/>
        <w:rPr>
          <w:rFonts w:ascii="Arial" w:eastAsia="Times New Roman" w:hAnsi="Arial" w:cs="Arial"/>
          <w:sz w:val="24"/>
          <w:szCs w:val="24"/>
          <w:lang w:eastAsia="hu-HU"/>
        </w:rPr>
      </w:pPr>
      <w:r>
        <w:rPr>
          <w:rFonts w:ascii="Arial" w:eastAsia="Times New Roman" w:hAnsi="Arial" w:cs="Arial"/>
          <w:sz w:val="24"/>
          <w:szCs w:val="24"/>
          <w:lang w:eastAsia="hu-HU"/>
        </w:rPr>
        <w:t xml:space="preserve">b) A </w:t>
      </w:r>
      <w:r w:rsidR="00186252" w:rsidRPr="00186252">
        <w:rPr>
          <w:rFonts w:ascii="Arial" w:eastAsia="Times New Roman" w:hAnsi="Arial" w:cs="Arial"/>
          <w:sz w:val="24"/>
          <w:szCs w:val="24"/>
          <w:lang w:eastAsia="hu-HU"/>
        </w:rPr>
        <w:t>nyeremények kézbesítése során az Adatkezelő a </w:t>
      </w:r>
      <w:r>
        <w:rPr>
          <w:rFonts w:ascii="Arial" w:eastAsia="Times New Roman" w:hAnsi="Arial" w:cs="Arial"/>
          <w:b/>
          <w:bCs/>
          <w:sz w:val="24"/>
          <w:szCs w:val="24"/>
          <w:lang w:eastAsia="hu-HU"/>
        </w:rPr>
        <w:t>GLS Hungary</w:t>
      </w:r>
      <w:r w:rsidR="00186252" w:rsidRPr="00186252">
        <w:rPr>
          <w:rFonts w:ascii="Arial" w:eastAsia="Times New Roman" w:hAnsi="Arial" w:cs="Arial"/>
          <w:b/>
          <w:bCs/>
          <w:sz w:val="24"/>
          <w:szCs w:val="24"/>
          <w:lang w:eastAsia="hu-HU"/>
        </w:rPr>
        <w:t>.</w:t>
      </w:r>
      <w:r>
        <w:rPr>
          <w:rFonts w:ascii="Arial" w:eastAsia="Times New Roman" w:hAnsi="Arial" w:cs="Arial"/>
          <w:sz w:val="24"/>
          <w:szCs w:val="24"/>
          <w:lang w:eastAsia="hu-HU"/>
        </w:rPr>
        <w:t> (székhely: 2351 Alsónémedi, GLS Európa u. 2</w:t>
      </w:r>
      <w:proofErr w:type="gramStart"/>
      <w:r w:rsidR="00186252" w:rsidRPr="00186252">
        <w:rPr>
          <w:rFonts w:ascii="Arial" w:eastAsia="Times New Roman" w:hAnsi="Arial" w:cs="Arial"/>
          <w:sz w:val="24"/>
          <w:szCs w:val="24"/>
          <w:lang w:eastAsia="hu-HU"/>
        </w:rPr>
        <w:t>.;</w:t>
      </w:r>
      <w:proofErr w:type="gramEnd"/>
      <w:r w:rsidR="00186252" w:rsidRPr="00186252">
        <w:rPr>
          <w:rFonts w:ascii="Arial" w:eastAsia="Times New Roman" w:hAnsi="Arial" w:cs="Arial"/>
          <w:sz w:val="24"/>
          <w:szCs w:val="24"/>
          <w:lang w:eastAsia="hu-HU"/>
        </w:rPr>
        <w:t xml:space="preserve"> E-mail: </w:t>
      </w:r>
      <w:r>
        <w:rPr>
          <w:rFonts w:ascii="Arial" w:eastAsia="Times New Roman" w:hAnsi="Arial" w:cs="Arial"/>
          <w:sz w:val="24"/>
          <w:szCs w:val="24"/>
          <w:lang w:eastAsia="hu-HU"/>
        </w:rPr>
        <w:t>info@gls-hungary.com</w:t>
      </w:r>
      <w:r w:rsidR="00186252" w:rsidRPr="00186252">
        <w:rPr>
          <w:rFonts w:ascii="Arial" w:eastAsia="Times New Roman" w:hAnsi="Arial" w:cs="Arial"/>
          <w:sz w:val="24"/>
          <w:szCs w:val="24"/>
          <w:lang w:eastAsia="hu-HU"/>
        </w:rPr>
        <w:t>) segítségét veszi igénybe, akinek a nyeremények kézbesítése céljából átadásra kerül a Játékos neve, valamint a lakcíme és/vagy tartózkodási helye;</w:t>
      </w:r>
    </w:p>
    <w:p w:rsidR="00186252" w:rsidRDefault="00DD7E47" w:rsidP="00186252">
      <w:pPr>
        <w:shd w:val="clear" w:color="auto" w:fill="FFFFFF"/>
        <w:spacing w:before="300" w:after="300" w:line="240" w:lineRule="auto"/>
        <w:rPr>
          <w:rFonts w:ascii="Arial" w:eastAsia="Times New Roman" w:hAnsi="Arial" w:cs="Arial"/>
          <w:sz w:val="24"/>
          <w:szCs w:val="24"/>
          <w:lang w:eastAsia="hu-HU"/>
        </w:rPr>
      </w:pPr>
      <w:r>
        <w:rPr>
          <w:rFonts w:ascii="Arial" w:eastAsia="Times New Roman" w:hAnsi="Arial" w:cs="Arial"/>
          <w:sz w:val="24"/>
          <w:szCs w:val="24"/>
          <w:lang w:eastAsia="hu-HU"/>
        </w:rPr>
        <w:t>c</w:t>
      </w:r>
      <w:r w:rsidR="00186252" w:rsidRPr="00186252">
        <w:rPr>
          <w:rFonts w:ascii="Arial" w:eastAsia="Times New Roman" w:hAnsi="Arial" w:cs="Arial"/>
          <w:sz w:val="24"/>
          <w:szCs w:val="24"/>
          <w:lang w:eastAsia="hu-HU"/>
        </w:rPr>
        <w:t>) Az Adatkezelő tárhelyszolgáltatója, aki a tárhelyszolgáltatás nyújtása során végzett tevékenysége alapján minősül Adatfeldolgozónak, a </w:t>
      </w:r>
      <w:proofErr w:type="spellStart"/>
      <w:r w:rsidR="00A911C9">
        <w:rPr>
          <w:rFonts w:ascii="Arial" w:eastAsia="Times New Roman" w:hAnsi="Arial" w:cs="Arial"/>
          <w:b/>
          <w:bCs/>
          <w:sz w:val="24"/>
          <w:szCs w:val="24"/>
          <w:lang w:eastAsia="hu-HU"/>
        </w:rPr>
        <w:t>Silicon</w:t>
      </w:r>
      <w:proofErr w:type="spellEnd"/>
      <w:r w:rsidR="00A911C9">
        <w:rPr>
          <w:rFonts w:ascii="Arial" w:eastAsia="Times New Roman" w:hAnsi="Arial" w:cs="Arial"/>
          <w:b/>
          <w:bCs/>
          <w:sz w:val="24"/>
          <w:szCs w:val="24"/>
          <w:lang w:eastAsia="hu-HU"/>
        </w:rPr>
        <w:t xml:space="preserve"> </w:t>
      </w:r>
      <w:proofErr w:type="spellStart"/>
      <w:r w:rsidR="00A911C9">
        <w:rPr>
          <w:rFonts w:ascii="Arial" w:eastAsia="Times New Roman" w:hAnsi="Arial" w:cs="Arial"/>
          <w:b/>
          <w:bCs/>
          <w:sz w:val="24"/>
          <w:szCs w:val="24"/>
          <w:lang w:eastAsia="hu-HU"/>
        </w:rPr>
        <w:t>Direct</w:t>
      </w:r>
      <w:proofErr w:type="spellEnd"/>
      <w:r w:rsidR="00A911C9">
        <w:rPr>
          <w:rFonts w:ascii="Arial" w:eastAsia="Times New Roman" w:hAnsi="Arial" w:cs="Arial"/>
          <w:b/>
          <w:bCs/>
          <w:sz w:val="24"/>
          <w:szCs w:val="24"/>
          <w:lang w:eastAsia="hu-HU"/>
        </w:rPr>
        <w:t xml:space="preserve"> Zrt. </w:t>
      </w:r>
      <w:r w:rsidR="00A911C9">
        <w:rPr>
          <w:rFonts w:ascii="Arial" w:eastAsia="Times New Roman" w:hAnsi="Arial" w:cs="Arial"/>
          <w:sz w:val="24"/>
          <w:szCs w:val="24"/>
          <w:lang w:eastAsia="hu-HU"/>
        </w:rPr>
        <w:t>(székhely: 1119</w:t>
      </w:r>
      <w:r w:rsidR="00186252" w:rsidRPr="00186252">
        <w:rPr>
          <w:rFonts w:ascii="Arial" w:eastAsia="Times New Roman" w:hAnsi="Arial" w:cs="Arial"/>
          <w:sz w:val="24"/>
          <w:szCs w:val="24"/>
          <w:lang w:eastAsia="hu-HU"/>
        </w:rPr>
        <w:t xml:space="preserve"> Budapest, </w:t>
      </w:r>
      <w:r w:rsidR="00A911C9">
        <w:rPr>
          <w:rFonts w:ascii="Arial" w:eastAsia="Times New Roman" w:hAnsi="Arial" w:cs="Arial"/>
          <w:sz w:val="24"/>
          <w:szCs w:val="24"/>
          <w:lang w:eastAsia="hu-HU"/>
        </w:rPr>
        <w:t xml:space="preserve">Fehérvári út 97-99.; E-mail cím: </w:t>
      </w:r>
      <w:hyperlink r:id="rId5" w:history="1">
        <w:r w:rsidR="00304969" w:rsidRPr="00070E80">
          <w:rPr>
            <w:rStyle w:val="Hiperhivatkozs"/>
            <w:rFonts w:ascii="Arial" w:eastAsia="Times New Roman" w:hAnsi="Arial" w:cs="Arial"/>
            <w:sz w:val="24"/>
            <w:szCs w:val="24"/>
            <w:lang w:eastAsia="hu-HU"/>
          </w:rPr>
          <w:t>info@silicondirect.net</w:t>
        </w:r>
      </w:hyperlink>
      <w:r w:rsidR="00186252" w:rsidRPr="00186252">
        <w:rPr>
          <w:rFonts w:ascii="Arial" w:eastAsia="Times New Roman" w:hAnsi="Arial" w:cs="Arial"/>
          <w:sz w:val="24"/>
          <w:szCs w:val="24"/>
          <w:lang w:eastAsia="hu-HU"/>
        </w:rPr>
        <w:t>)</w:t>
      </w:r>
    </w:p>
    <w:p w:rsidR="00304969" w:rsidRPr="00186252" w:rsidRDefault="00304969" w:rsidP="00EA79A1">
      <w:pPr>
        <w:pStyle w:val="Cmsor3"/>
        <w:spacing w:before="0"/>
        <w:rPr>
          <w:rFonts w:ascii="Arial" w:hAnsi="Arial" w:cs="Arial"/>
          <w:color w:val="141B1E"/>
        </w:rPr>
      </w:pPr>
      <w:r w:rsidRPr="00EA79A1">
        <w:rPr>
          <w:rFonts w:ascii="Arial" w:eastAsia="Times New Roman" w:hAnsi="Arial" w:cs="Arial"/>
          <w:color w:val="auto"/>
          <w:lang w:eastAsia="hu-HU"/>
        </w:rPr>
        <w:t>d</w:t>
      </w:r>
      <w:r w:rsidRPr="00186252">
        <w:rPr>
          <w:rFonts w:ascii="Arial" w:eastAsia="Times New Roman" w:hAnsi="Arial" w:cs="Arial"/>
          <w:color w:val="auto"/>
          <w:lang w:eastAsia="hu-HU"/>
        </w:rPr>
        <w:t>)</w:t>
      </w:r>
      <w:r w:rsidRPr="00EA79A1">
        <w:rPr>
          <w:rFonts w:ascii="Arial" w:eastAsia="Times New Roman" w:hAnsi="Arial" w:cs="Arial"/>
          <w:color w:val="auto"/>
          <w:lang w:eastAsia="hu-HU"/>
        </w:rPr>
        <w:t xml:space="preserve"> A </w:t>
      </w:r>
      <w:r w:rsidRPr="00304969">
        <w:rPr>
          <w:rFonts w:ascii="Arial" w:eastAsia="Times New Roman" w:hAnsi="Arial" w:cs="Arial"/>
          <w:color w:val="auto"/>
          <w:lang w:eastAsia="hu-HU"/>
        </w:rPr>
        <w:t>nyeremény s</w:t>
      </w:r>
      <w:r w:rsidRPr="00EA79A1">
        <w:rPr>
          <w:rFonts w:ascii="Arial" w:eastAsia="Times New Roman" w:hAnsi="Arial" w:cs="Arial"/>
          <w:color w:val="auto"/>
          <w:lang w:eastAsia="hu-HU"/>
        </w:rPr>
        <w:t>orsolása során az ICO Zrt.</w:t>
      </w:r>
      <w:r w:rsidRPr="00304969">
        <w:rPr>
          <w:rFonts w:ascii="Arial" w:eastAsia="Times New Roman" w:hAnsi="Arial" w:cs="Arial"/>
          <w:color w:val="auto"/>
          <w:lang w:eastAsia="hu-HU"/>
        </w:rPr>
        <w:t> </w:t>
      </w:r>
      <w:proofErr w:type="spellStart"/>
      <w:r w:rsidR="00EA79A1" w:rsidRPr="00EA79A1">
        <w:rPr>
          <w:rFonts w:ascii="Arial" w:eastAsia="Times New Roman" w:hAnsi="Arial" w:cs="Arial"/>
          <w:color w:val="auto"/>
          <w:lang w:eastAsia="hu-HU"/>
        </w:rPr>
        <w:t>Grünvaldné</w:t>
      </w:r>
      <w:proofErr w:type="spellEnd"/>
      <w:r w:rsidR="00EA79A1" w:rsidRPr="00EA79A1">
        <w:rPr>
          <w:rFonts w:ascii="Arial" w:eastAsia="Times New Roman" w:hAnsi="Arial" w:cs="Arial"/>
          <w:color w:val="auto"/>
          <w:lang w:eastAsia="hu-HU"/>
        </w:rPr>
        <w:t xml:space="preserve"> dr. Szántó Szilvia Közjegyzői Iroda</w:t>
      </w:r>
      <w:r w:rsidRPr="00EA79A1">
        <w:rPr>
          <w:rFonts w:ascii="Arial" w:eastAsia="Times New Roman" w:hAnsi="Arial" w:cs="Arial"/>
          <w:color w:val="auto"/>
          <w:lang w:eastAsia="hu-HU"/>
        </w:rPr>
        <w:t xml:space="preserve"> </w:t>
      </w:r>
      <w:r w:rsidR="00EA79A1" w:rsidRPr="00EA79A1">
        <w:rPr>
          <w:rFonts w:ascii="Arial" w:eastAsia="Times New Roman" w:hAnsi="Arial" w:cs="Arial"/>
          <w:color w:val="auto"/>
          <w:lang w:eastAsia="hu-HU"/>
        </w:rPr>
        <w:t xml:space="preserve">(Cím: 2000 Szentendre, Paprikabíró u. 2. </w:t>
      </w:r>
      <w:r w:rsidR="00EA79A1">
        <w:rPr>
          <w:rFonts w:ascii="Arial" w:eastAsia="Times New Roman" w:hAnsi="Arial" w:cs="Arial"/>
          <w:color w:val="auto"/>
          <w:lang w:eastAsia="hu-HU"/>
        </w:rPr>
        <w:t>;</w:t>
      </w:r>
      <w:r w:rsidRPr="00304969">
        <w:rPr>
          <w:rFonts w:ascii="Arial" w:eastAsia="Times New Roman" w:hAnsi="Arial" w:cs="Arial"/>
          <w:color w:val="auto"/>
          <w:lang w:eastAsia="hu-HU"/>
        </w:rPr>
        <w:t>E-mail:</w:t>
      </w:r>
      <w:r w:rsidR="00EA79A1">
        <w:rPr>
          <w:rFonts w:ascii="Arial" w:eastAsia="Times New Roman" w:hAnsi="Arial" w:cs="Arial"/>
          <w:lang w:eastAsia="hu-HU"/>
        </w:rPr>
        <w:t xml:space="preserve"> </w:t>
      </w:r>
      <w:bookmarkStart w:id="0" w:name="_GoBack"/>
      <w:bookmarkEnd w:id="0"/>
      <w:r w:rsidR="00EA79A1" w:rsidRPr="00EA79A1">
        <w:rPr>
          <w:rFonts w:ascii="Arial" w:eastAsia="Times New Roman" w:hAnsi="Arial" w:cs="Arial"/>
          <w:color w:val="auto"/>
          <w:lang w:eastAsia="hu-HU"/>
        </w:rPr>
        <w:t>iroda.grunvaldne@kozjegyzo.hu</w:t>
      </w:r>
      <w:r w:rsidRPr="00304969">
        <w:rPr>
          <w:rFonts w:ascii="Arial" w:eastAsia="Times New Roman" w:hAnsi="Arial" w:cs="Arial"/>
          <w:color w:val="auto"/>
          <w:lang w:eastAsia="hu-HU"/>
        </w:rPr>
        <w:t>) segítségét veszi igénybe, akinek a sorsolás elvégzése érdekében átadásra kerülnek a Játékos 3.3. pontban meghatározott adatai.</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br/>
      </w:r>
    </w:p>
    <w:p w:rsidR="00304969" w:rsidRDefault="00304969" w:rsidP="00186252">
      <w:pPr>
        <w:shd w:val="clear" w:color="auto" w:fill="FFFFFF"/>
        <w:spacing w:before="300" w:after="300" w:line="240" w:lineRule="auto"/>
        <w:rPr>
          <w:rFonts w:ascii="Arial" w:eastAsia="Times New Roman" w:hAnsi="Arial" w:cs="Arial"/>
          <w:b/>
          <w:bCs/>
          <w:sz w:val="24"/>
          <w:szCs w:val="24"/>
          <w:lang w:eastAsia="hu-HU"/>
        </w:rPr>
      </w:pP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lastRenderedPageBreak/>
        <w:t>A személyes adatok tárolásának módja és védelme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megfelelő technikai és szervezési intézkedéseket hajt végre annak érdekében, hogy a tevékenysége során megvalósuló adatkezelési tevékenysége során a kockázat mértékének megfelelő szintű adatbiztonságot garantálja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a papíralapú dokumentumokban szereplő személyes adatokat az egyes adatkezeléseknél meghatározott adatkezelési időtartam alatt az eredeti papíralapú formában, illetve az eredeti dokumentumról készített, elektronikus másolat formájában tárolja, azokat az adatokat pedig, amelyeket nem papíralapon megtett nyilatkozatok és szerződések tartalmazzák, és nem ebben a formán keletkeztek, elektronikus formában tárolja.</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br/>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 Az Érintettek jogai</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Érintettek az Adatkezelő 2. pontban rögzített elérhetőségein bármikor</w:t>
      </w:r>
    </w:p>
    <w:p w:rsidR="00186252" w:rsidRPr="00186252" w:rsidRDefault="00186252" w:rsidP="00186252">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kérhetik, hogy az Adatkezelő adjon tájékoztatást a személyes adataik kezeléséről;</w:t>
      </w:r>
    </w:p>
    <w:p w:rsidR="00186252" w:rsidRPr="00186252" w:rsidRDefault="00186252" w:rsidP="00186252">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kérhetik az Adatkezelő által kezelt személyes adataiknak helyesbítését;</w:t>
      </w:r>
    </w:p>
    <w:p w:rsidR="00186252" w:rsidRPr="00186252" w:rsidRDefault="00186252" w:rsidP="00186252">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kérhetik az Adatkezelő által kezelt személyes adataiknak törlését és az adatkezelés korlátozását;</w:t>
      </w:r>
    </w:p>
    <w:p w:rsidR="00186252" w:rsidRPr="00186252" w:rsidRDefault="00186252" w:rsidP="00186252">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kérhetik, hogy a személyes adatokat megkapják és azokat az Adatkezelő egy másik adatkezelőnek továbbítsa, amennyiben ennek jogszabályi előfeltételei fennállnak;</w:t>
      </w:r>
    </w:p>
    <w:p w:rsidR="00186252" w:rsidRPr="00186252" w:rsidRDefault="00186252" w:rsidP="00186252">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tiltakozhatnak a saját helyzetükkel kapcsolatos okokból a személyes adatainak az Adatkezelő jogos érdekén alapuló kezelése ellen;</w:t>
      </w:r>
    </w:p>
    <w:p w:rsidR="00186252" w:rsidRPr="00186252" w:rsidRDefault="00186252" w:rsidP="00186252">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visszavonhatják a személyes adatok kezelésére adott hozzájárulásukat, amennyiben az adatkezelés hozzájáruláson alapul, amely visszavonás azonban a visszavonást megelőző adatkezelés jogszerűségét nem érinti.</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6.1 Hozzáférés joga</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jogosult arra, hogy az Adatkezelőtől visszajelzést kapjon arra vonatkozóan, hogy személyes adatainak kezelése folyamatban van-e, és ha ilyen adatkezelés folyamatban van, jogosult arra, hogy a személyes adatokhoz hozzáférést kapjon, valamint tájékoztatást kapjon a kezelésükkel kapcsolatos körülményekről. Ha az Érintett kérelme egyértelműen megalapozatlan vagy nem jogosult a tájékoztatásra, vagy ha az Adatkezelő bizonyítani tudja, hogy az Érintett rendelkezik a kért információkkal, az Adatkezelő elutasítja a tájékoztatási kérelmet.</w:t>
      </w:r>
    </w:p>
    <w:p w:rsidR="00304969" w:rsidRDefault="00304969" w:rsidP="00186252">
      <w:pPr>
        <w:shd w:val="clear" w:color="auto" w:fill="FFFFFF"/>
        <w:spacing w:before="300" w:after="300" w:line="240" w:lineRule="auto"/>
        <w:rPr>
          <w:rFonts w:ascii="Arial" w:eastAsia="Times New Roman" w:hAnsi="Arial" w:cs="Arial"/>
          <w:b/>
          <w:bCs/>
          <w:sz w:val="24"/>
          <w:szCs w:val="24"/>
          <w:lang w:eastAsia="hu-HU"/>
        </w:rPr>
      </w:pPr>
    </w:p>
    <w:p w:rsidR="00304969" w:rsidRDefault="00304969" w:rsidP="00186252">
      <w:pPr>
        <w:shd w:val="clear" w:color="auto" w:fill="FFFFFF"/>
        <w:spacing w:before="300" w:after="300" w:line="240" w:lineRule="auto"/>
        <w:rPr>
          <w:rFonts w:ascii="Arial" w:eastAsia="Times New Roman" w:hAnsi="Arial" w:cs="Arial"/>
          <w:b/>
          <w:bCs/>
          <w:sz w:val="24"/>
          <w:szCs w:val="24"/>
          <w:lang w:eastAsia="hu-HU"/>
        </w:rPr>
      </w:pP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6.2 Helyesbítéshez való jog</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jogosult arra, hogy kérésére az Adatkezelő indokolatlan késedelem nélkül helyesbítse az általa kezelt pontatlan személyes adatokat, valamint, hogy kérje a hiányos személyes adatok kiegészítését.</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6.3 A törléshez való jog</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jogosult arra, hogy kérésére az Adatkezelő indokolatlan késedelem nélkül törölje a személyes adatokat, ha az alábbi indokok valamelyike fennáll:</w:t>
      </w:r>
    </w:p>
    <w:p w:rsidR="00186252" w:rsidRPr="00186252" w:rsidRDefault="00186252" w:rsidP="00186252">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személyes adatokra már nincs szükség;</w:t>
      </w:r>
    </w:p>
    <w:p w:rsidR="00186252" w:rsidRPr="00186252" w:rsidRDefault="00186252" w:rsidP="00186252">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ha az adatkezelés alapját képező hozzájárulás visszavonásra kerül, és az adatkezelésnek nincs más jogalapja;</w:t>
      </w:r>
    </w:p>
    <w:p w:rsidR="00186252" w:rsidRPr="00186252" w:rsidRDefault="00186252" w:rsidP="00186252">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tiltakozik az adatkezelés ellen és nincs elsőbbséget élvező jogszerű ok az adatkezelésre;</w:t>
      </w:r>
    </w:p>
    <w:p w:rsidR="00186252" w:rsidRPr="00186252" w:rsidRDefault="00186252" w:rsidP="00186252">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ha a személyes adatokat az Adatkezelő jogellenesen kezelte;</w:t>
      </w:r>
    </w:p>
    <w:p w:rsidR="00186252" w:rsidRPr="00186252" w:rsidRDefault="00186252" w:rsidP="00186252">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ha a személyes adatokat jogszabály alapján törölni kell.</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 xml:space="preserve">Az adatot </w:t>
      </w:r>
      <w:proofErr w:type="gramStart"/>
      <w:r w:rsidRPr="00186252">
        <w:rPr>
          <w:rFonts w:ascii="Arial" w:eastAsia="Times New Roman" w:hAnsi="Arial" w:cs="Arial"/>
          <w:sz w:val="24"/>
          <w:szCs w:val="24"/>
          <w:lang w:eastAsia="hu-HU"/>
        </w:rPr>
        <w:t>a</w:t>
      </w:r>
      <w:proofErr w:type="gramEnd"/>
      <w:r w:rsidRPr="00186252">
        <w:rPr>
          <w:rFonts w:ascii="Arial" w:eastAsia="Times New Roman" w:hAnsi="Arial" w:cs="Arial"/>
          <w:sz w:val="24"/>
          <w:szCs w:val="24"/>
          <w:lang w:eastAsia="hu-HU"/>
        </w:rPr>
        <w:t xml:space="preserve"> Adatkezelő nem </w:t>
      </w:r>
      <w:proofErr w:type="spellStart"/>
      <w:r w:rsidRPr="00186252">
        <w:rPr>
          <w:rFonts w:ascii="Arial" w:eastAsia="Times New Roman" w:hAnsi="Arial" w:cs="Arial"/>
          <w:sz w:val="24"/>
          <w:szCs w:val="24"/>
          <w:lang w:eastAsia="hu-HU"/>
        </w:rPr>
        <w:t>törli</w:t>
      </w:r>
      <w:proofErr w:type="spellEnd"/>
      <w:r w:rsidRPr="00186252">
        <w:rPr>
          <w:rFonts w:ascii="Arial" w:eastAsia="Times New Roman" w:hAnsi="Arial" w:cs="Arial"/>
          <w:sz w:val="24"/>
          <w:szCs w:val="24"/>
          <w:lang w:eastAsia="hu-HU"/>
        </w:rPr>
        <w:t>, amennyiben az adatkezelés (i) a véleménynyilvánítás szabadságához és a tájékozódáshoz való jog gyakorlása céljából; vagy (ii) a személyes adatok kezelését előíró jog szerinti kötelezettség teljesítése céljából; vagy (iii) vagy jogi igények előterjesztéséhez, érvényesítéséhez, illetve védelméhez szükséges.</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6.4 Az adatkezelés korlátozásához való jog</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jogosult arra, hogy kérésére az Adatkezelő korlátozza az adatkezelést, amennyiben az alábbiak valamelyike teljesül:</w:t>
      </w:r>
    </w:p>
    <w:p w:rsidR="00186252" w:rsidRPr="00186252" w:rsidRDefault="00186252" w:rsidP="00186252">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vitatja a személyes adatok pontosságát, ez esetben a korlátozás arra az időtartamra vonatkozik, amely lehetővé teszi, hogy az Adatkezelő ellenőrizze a személyes adatok pontosságát;</w:t>
      </w:r>
    </w:p>
    <w:p w:rsidR="00186252" w:rsidRPr="00186252" w:rsidRDefault="00186252" w:rsidP="00186252">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 xml:space="preserve">az adatkezelés jogellenes, és az Érintett </w:t>
      </w:r>
      <w:proofErr w:type="spellStart"/>
      <w:r w:rsidRPr="00186252">
        <w:rPr>
          <w:rFonts w:ascii="Arial" w:eastAsia="Times New Roman" w:hAnsi="Arial" w:cs="Arial"/>
          <w:sz w:val="24"/>
          <w:szCs w:val="24"/>
          <w:lang w:eastAsia="hu-HU"/>
        </w:rPr>
        <w:t>ellenzi</w:t>
      </w:r>
      <w:proofErr w:type="spellEnd"/>
      <w:r w:rsidRPr="00186252">
        <w:rPr>
          <w:rFonts w:ascii="Arial" w:eastAsia="Times New Roman" w:hAnsi="Arial" w:cs="Arial"/>
          <w:sz w:val="24"/>
          <w:szCs w:val="24"/>
          <w:lang w:eastAsia="hu-HU"/>
        </w:rPr>
        <w:t xml:space="preserve"> az adatok törlését, és ehelyett kéri azok felhasználásának korlátozását;</w:t>
      </w:r>
    </w:p>
    <w:p w:rsidR="00186252" w:rsidRPr="00186252" w:rsidRDefault="00186252" w:rsidP="00186252">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Adatkezelőnek már nincs szüksége a személyes adatokra adatkezelés céljából, de az Érintett igényli azokat jogi igények előterjesztéséhez, érvényesítéséhez vagy védelméhez; vagy</w:t>
      </w:r>
    </w:p>
    <w:p w:rsidR="00186252" w:rsidRPr="00186252" w:rsidRDefault="00186252" w:rsidP="00186252">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tiltakozott az adatkezelés ellen; ez esetben a korlátozás arra az időtartamra vonatkozik, amíg megállapításra nem kerül, hogy Az adatkezelő jogos indokai elsőbbséget élveznek-e az Érintett jogos indokaival szemben.</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 xml:space="preserve">Az adatkezelés korlátozása estén az korlátozással Érintett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 korlátozás feloldásáról az Adatkezelő </w:t>
      </w:r>
      <w:r w:rsidRPr="00186252">
        <w:rPr>
          <w:rFonts w:ascii="Arial" w:eastAsia="Times New Roman" w:hAnsi="Arial" w:cs="Arial"/>
          <w:sz w:val="24"/>
          <w:szCs w:val="24"/>
          <w:lang w:eastAsia="hu-HU"/>
        </w:rPr>
        <w:lastRenderedPageBreak/>
        <w:t>előzetesen tájékoztatást nyújt az Érintettnek. Amennyiben az Adatkezelő megállapítja a tiltakozás megalapozottságát, a lehető legrövidebb időn belül megszünteti az adatkezelést, továbbá értesíti mindazokat a tiltakozásról, akiknek korábban továbbította az Érintett adatait.</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6.5 A tiltakozáshoz való jog</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jogosult arra, hogy a saját helyzetével kapcsolatos okokból bármikor tiltakozzon személyes adatainak az Adatkezelő jogos érdekén alapuló kezelése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6.6 Az adathordozhatósághoz való jog</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Amennyiben az mások jogait és szabadságait nem sérti az Érintett jogosult arra, hogy személyes adatait tagolt, széles körben használt, géppel olvasható formátumban megkapja. Jogosult továbbá arra, hogy ezeket az adatokat az Adatkezelő közvetlenül továbbítsa egy másik adatkezelő részére, ha</w:t>
      </w:r>
    </w:p>
    <w:p w:rsidR="00186252" w:rsidRPr="00186252" w:rsidRDefault="00186252" w:rsidP="00186252">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adatkezelés az Érintett hozzájárulásán, vagy olyan szerződés teljesítéséhez szükséges, amelyben az Érintett az egyik fél, vagy az a szerződés megkötését megelőzően az Érintett kérésére történő lépések megtételéhez szükséges; és</w:t>
      </w:r>
    </w:p>
    <w:p w:rsidR="00186252" w:rsidRPr="00186252" w:rsidRDefault="00186252" w:rsidP="00186252">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adatkezelés automatizált módon történik, azaz a személyes adatok kezelésére informatikai rendszerben és nem papír alapon kerül sor.</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6.7 Érintett kérelmének kezelése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a fenti jogok gyakorlására vonatkozó kérelmét az Adatkezelő 2. pont szerinti elérhetőségeire küldheti el. Az Adatkezelő legkésőbb a kérelem beérkezésétől számított 30 napon belül nyújt tájékoztatást a kérelem nyomán hozott intézkedésekről, illetve amennyiben nem tesz intézkedéseket, legkésőbb a kérelem beérkezésétől számított 30 napon belül nyújt tájékoztatást az intézkedés elmaradásának okairól. Ekkor az Adatkezelő az Érintettet tájékoztatja jogorvoslati jogairól is.</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Érintett az adatkezelésről évente egy alkalommal ingyenesen kérhet tájékoztatást. Amennyiben az Érintett ugyanarra az adatkörre vonatkozóan újabb tájékoztatást kér az adott évben, úgy az Adatkezelő jogosult költségtérítést kérni, amely költségtérítés összegét és esedékességének az adott ügy egyedi körülményei alapján határozza meg.</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br/>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7. Adattovábbítás harmadik országba vagy nemzetközi szervezet részére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lastRenderedPageBreak/>
        <w:t>Az Adatkezelő az Érintett személyes adatait az Európai Gazdasági Térség államain kívüli harmadik országba vagy nemzetközi szervezethez NEM továbbítja</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br/>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8. Az Adatvédelmi incidensek kezelése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az Adatvédelmi incidenst indokolatlan késedelem nélkül, és ha lehetséges, legkésőbb 72 órával azután, hogy az adatvédelmi incidens a tudomására jutott, bejelenti az illetékes felügyeleti hatóságnak, kivéve, ha az adatvédelmi incidens valószínűsíthetően nem jár kockázattal a természetes személyek jogaira és szabadságaira nézve.</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nyilvántartja az Adatvédelmi incidenseket, feltüntetve az Adatvédelmi incidenshez kapcsolódó tényeket, annak hatásait és az orvoslására tett intézkedéseket oly módon, amely lehetővé teszi, hogy a felügyeleti hatóság ellenőrizze, hogy a Szolgáltató eleget tett-e az Adatvédelmi incidens bejelentését illetően meghatározott jogszabályi kötelezettségeinek.</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Amennyiben az Adatvédelmi incidens az Adatkezelő megítélése szerint valószínűsíthetően magas kockázattal jár a természetes személyek jogaira és szabadságaira nézve, abban az esetben indokolatlan késedelem nélkül tájékoztatja az Érintettet az Adatvédelmi incidensről ezen belül:</w:t>
      </w:r>
    </w:p>
    <w:p w:rsidR="00186252" w:rsidRPr="00186252" w:rsidRDefault="00186252" w:rsidP="00186252">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adatvédelmi incidens jellegéről;</w:t>
      </w:r>
    </w:p>
    <w:p w:rsidR="00186252" w:rsidRPr="00186252" w:rsidRDefault="00186252" w:rsidP="00186252">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adatvédelmi tisztviselő nevéről és elérhetőségeiről;</w:t>
      </w:r>
    </w:p>
    <w:p w:rsidR="00186252" w:rsidRPr="00186252" w:rsidRDefault="00186252" w:rsidP="00186252">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adatvédelmi incidensből eredő, valószínűsíthető következményeket, továbbá;</w:t>
      </w:r>
    </w:p>
    <w:p w:rsidR="00186252" w:rsidRPr="00186252" w:rsidRDefault="00186252" w:rsidP="00186252">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által az adatvédelmi incidens orvoslására tett vagy tervezett intézkedéseket, beleértve adott esetben az adatvédelmi incidensből eredő esetleges hátrányos következmények enyhítését célzó intézkedéseket.</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Adatkezelőt az Érintettek tekintetében tájékoztatási kötelezettség nem terheli, és abban az esetben az Adatvédelmi incidensről nem küld értesítést, ha</w:t>
      </w:r>
    </w:p>
    <w:p w:rsidR="00186252" w:rsidRPr="00186252" w:rsidRDefault="00186252" w:rsidP="00186252">
      <w:pPr>
        <w:numPr>
          <w:ilvl w:val="0"/>
          <w:numId w:val="10"/>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186252" w:rsidRPr="00186252" w:rsidRDefault="00186252" w:rsidP="00186252">
      <w:pPr>
        <w:numPr>
          <w:ilvl w:val="0"/>
          <w:numId w:val="10"/>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az Adatkezelő az adatvédelmi incidenst követően olyan további intézkedéseket tett, amelyek biztosítják, hogy az érintett jogaira és szabadságaira jelentett magas kockázat a továbbiakban valószínűsíthetően nem valósul meg;</w:t>
      </w:r>
    </w:p>
    <w:p w:rsidR="00186252" w:rsidRPr="00186252" w:rsidRDefault="00186252" w:rsidP="00186252">
      <w:pPr>
        <w:numPr>
          <w:ilvl w:val="0"/>
          <w:numId w:val="10"/>
        </w:numPr>
        <w:shd w:val="clear" w:color="auto" w:fill="FFFFFF"/>
        <w:spacing w:before="100" w:beforeAutospacing="1" w:after="100" w:afterAutospacing="1"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 tájékoztatás aránytalan erőfeszítéssel járna, és az Adatkezelő a Honlapján elhelyezett nyilvános tájékoztatás útján értesíti és tájékoztatja az Érintetteket.</w:t>
      </w:r>
    </w:p>
    <w:p w:rsidR="00186252" w:rsidRPr="00186252" w:rsidRDefault="00186252" w:rsidP="00186252">
      <w:pPr>
        <w:spacing w:after="0" w:line="240" w:lineRule="auto"/>
        <w:rPr>
          <w:rFonts w:ascii="Times New Roman" w:eastAsia="Times New Roman" w:hAnsi="Times New Roman" w:cs="Times New Roman"/>
          <w:sz w:val="24"/>
          <w:szCs w:val="24"/>
          <w:lang w:eastAsia="hu-HU"/>
        </w:rPr>
      </w:pPr>
      <w:r w:rsidRPr="00186252">
        <w:rPr>
          <w:rFonts w:ascii="Arial" w:eastAsia="Times New Roman" w:hAnsi="Arial" w:cs="Arial"/>
          <w:sz w:val="24"/>
          <w:szCs w:val="24"/>
          <w:lang w:eastAsia="hu-HU"/>
        </w:rPr>
        <w:lastRenderedPageBreak/>
        <w:br/>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9. Jogorvoslat</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Amennyiben az Érintett kérelmét az Adatkezelő elutasítja, úgy az elutasítással szemben az Érintett a Nemzeti Adatvédelmi és Információszabadság Hatóságnál (cím: 1055 Budapest, Falk Miksa utca 9-11.; telefon: +36-1-391-1400; e-mail: ugyfelszolgalat@naih.hu) jogosult bejelentést tenni vagy a lakóhelye vagy tartózkodási helye szerinti bírósághoz fordulhat.</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sz w:val="24"/>
          <w:szCs w:val="24"/>
          <w:lang w:eastAsia="hu-HU"/>
        </w:rPr>
        <w:t>Jelen Adatkezelési Tájékoztatót az Adatkezelő által bármikor egyoldalúan módosítható és/vagy visszavonható, az Érintettek egyidejű tájékoztatásával. A tájékoztatás a honlapon történő közzététellel, illetve a változás jellegétől függően az Érintettek közvetlen értesítésével valósul meg.</w:t>
      </w:r>
    </w:p>
    <w:p w:rsidR="00186252" w:rsidRPr="00186252" w:rsidRDefault="00186252" w:rsidP="00186252">
      <w:pPr>
        <w:shd w:val="clear" w:color="auto" w:fill="FFFFFF"/>
        <w:spacing w:before="300" w:after="300" w:line="240" w:lineRule="auto"/>
        <w:rPr>
          <w:rFonts w:ascii="Arial" w:eastAsia="Times New Roman" w:hAnsi="Arial" w:cs="Arial"/>
          <w:sz w:val="24"/>
          <w:szCs w:val="24"/>
          <w:lang w:eastAsia="hu-HU"/>
        </w:rPr>
      </w:pPr>
      <w:r w:rsidRPr="00186252">
        <w:rPr>
          <w:rFonts w:ascii="Arial" w:eastAsia="Times New Roman" w:hAnsi="Arial" w:cs="Arial"/>
          <w:b/>
          <w:bCs/>
          <w:sz w:val="24"/>
          <w:szCs w:val="24"/>
          <w:lang w:eastAsia="hu-HU"/>
        </w:rPr>
        <w:t>Amennyiben úgy ítéli meg, hogy személyes adatai kezelése során az Adatkezelő nem jár el jogszerűen, kérjük, hogy észrevételeit, illetve igényeit először az Adatkezelővel - </w:t>
      </w:r>
      <w:r w:rsidRPr="00186252">
        <w:rPr>
          <w:rFonts w:ascii="Arial" w:eastAsia="Times New Roman" w:hAnsi="Arial" w:cs="Arial"/>
          <w:b/>
          <w:bCs/>
          <w:i/>
          <w:iCs/>
          <w:sz w:val="24"/>
          <w:szCs w:val="24"/>
          <w:lang w:eastAsia="hu-HU"/>
        </w:rPr>
        <w:t>a fentebb felsorolt elérhetőségeink valamelyikén</w:t>
      </w:r>
      <w:r w:rsidRPr="00186252">
        <w:rPr>
          <w:rFonts w:ascii="Arial" w:eastAsia="Times New Roman" w:hAnsi="Arial" w:cs="Arial"/>
          <w:b/>
          <w:bCs/>
          <w:sz w:val="24"/>
          <w:szCs w:val="24"/>
          <w:lang w:eastAsia="hu-HU"/>
        </w:rPr>
        <w:t> – közölje, annak érdekében, hogy az észrevételt minél gyorsabban és hatékonyabban feldolgozhassuk, kezelhessük.</w:t>
      </w:r>
    </w:p>
    <w:p w:rsidR="00E70E64" w:rsidRPr="00186252" w:rsidRDefault="00EA79A1"/>
    <w:sectPr w:rsidR="00E70E64" w:rsidRPr="00186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D94"/>
    <w:multiLevelType w:val="multilevel"/>
    <w:tmpl w:val="3E68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919BE"/>
    <w:multiLevelType w:val="multilevel"/>
    <w:tmpl w:val="8E44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93C5E"/>
    <w:multiLevelType w:val="multilevel"/>
    <w:tmpl w:val="53A0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916DC"/>
    <w:multiLevelType w:val="multilevel"/>
    <w:tmpl w:val="309E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D61C5"/>
    <w:multiLevelType w:val="multilevel"/>
    <w:tmpl w:val="FA04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82FDE"/>
    <w:multiLevelType w:val="multilevel"/>
    <w:tmpl w:val="04A8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35A7A"/>
    <w:multiLevelType w:val="multilevel"/>
    <w:tmpl w:val="7BA2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F5622"/>
    <w:multiLevelType w:val="multilevel"/>
    <w:tmpl w:val="551E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E6A94"/>
    <w:multiLevelType w:val="multilevel"/>
    <w:tmpl w:val="EA9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64B31"/>
    <w:multiLevelType w:val="multilevel"/>
    <w:tmpl w:val="977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1"/>
  </w:num>
  <w:num w:numId="5">
    <w:abstractNumId w:val="6"/>
  </w:num>
  <w:num w:numId="6">
    <w:abstractNumId w:val="5"/>
  </w:num>
  <w:num w:numId="7">
    <w:abstractNumId w:val="7"/>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52"/>
    <w:rsid w:val="00186252"/>
    <w:rsid w:val="00304969"/>
    <w:rsid w:val="009774D8"/>
    <w:rsid w:val="00A911C9"/>
    <w:rsid w:val="00C94B49"/>
    <w:rsid w:val="00D4351A"/>
    <w:rsid w:val="00DD7E47"/>
    <w:rsid w:val="00EA7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A782"/>
  <w15:chartTrackingRefBased/>
  <w15:docId w15:val="{CA59E140-9D92-40BC-B849-D32C286B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1862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next w:val="Norml"/>
    <w:link w:val="Cmsor3Char"/>
    <w:uiPriority w:val="9"/>
    <w:unhideWhenUsed/>
    <w:qFormat/>
    <w:rsid w:val="00EA79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86252"/>
    <w:rPr>
      <w:rFonts w:ascii="Times New Roman" w:eastAsia="Times New Roman" w:hAnsi="Times New Roman" w:cs="Times New Roman"/>
      <w:b/>
      <w:bCs/>
      <w:kern w:val="36"/>
      <w:sz w:val="48"/>
      <w:szCs w:val="48"/>
      <w:lang w:eastAsia="hu-HU"/>
    </w:rPr>
  </w:style>
  <w:style w:type="character" w:styleId="Kiemels2">
    <w:name w:val="Strong"/>
    <w:basedOn w:val="Bekezdsalapbettpusa"/>
    <w:uiPriority w:val="22"/>
    <w:qFormat/>
    <w:rsid w:val="00186252"/>
    <w:rPr>
      <w:b/>
      <w:bCs/>
    </w:rPr>
  </w:style>
  <w:style w:type="paragraph" w:styleId="NormlWeb">
    <w:name w:val="Normal (Web)"/>
    <w:basedOn w:val="Norml"/>
    <w:uiPriority w:val="99"/>
    <w:semiHidden/>
    <w:unhideWhenUsed/>
    <w:rsid w:val="0018625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186252"/>
    <w:rPr>
      <w:i/>
      <w:iCs/>
    </w:rPr>
  </w:style>
  <w:style w:type="paragraph" w:styleId="Listaszerbekezds">
    <w:name w:val="List Paragraph"/>
    <w:basedOn w:val="Norml"/>
    <w:uiPriority w:val="34"/>
    <w:qFormat/>
    <w:rsid w:val="00304969"/>
    <w:pPr>
      <w:ind w:left="720"/>
      <w:contextualSpacing/>
    </w:pPr>
  </w:style>
  <w:style w:type="character" w:styleId="Hiperhivatkozs">
    <w:name w:val="Hyperlink"/>
    <w:basedOn w:val="Bekezdsalapbettpusa"/>
    <w:uiPriority w:val="99"/>
    <w:unhideWhenUsed/>
    <w:rsid w:val="00304969"/>
    <w:rPr>
      <w:color w:val="0563C1" w:themeColor="hyperlink"/>
      <w:u w:val="single"/>
    </w:rPr>
  </w:style>
  <w:style w:type="character" w:customStyle="1" w:styleId="Cmsor3Char">
    <w:name w:val="Címsor 3 Char"/>
    <w:basedOn w:val="Bekezdsalapbettpusa"/>
    <w:link w:val="Cmsor3"/>
    <w:uiPriority w:val="9"/>
    <w:rsid w:val="00EA79A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5159">
      <w:bodyDiv w:val="1"/>
      <w:marLeft w:val="0"/>
      <w:marRight w:val="0"/>
      <w:marTop w:val="0"/>
      <w:marBottom w:val="0"/>
      <w:divBdr>
        <w:top w:val="none" w:sz="0" w:space="0" w:color="auto"/>
        <w:left w:val="none" w:sz="0" w:space="0" w:color="auto"/>
        <w:bottom w:val="none" w:sz="0" w:space="0" w:color="auto"/>
        <w:right w:val="none" w:sz="0" w:space="0" w:color="auto"/>
      </w:divBdr>
      <w:divsChild>
        <w:div w:id="612709943">
          <w:marLeft w:val="0"/>
          <w:marRight w:val="0"/>
          <w:marTop w:val="0"/>
          <w:marBottom w:val="0"/>
          <w:divBdr>
            <w:top w:val="none" w:sz="0" w:space="0" w:color="auto"/>
            <w:left w:val="none" w:sz="0" w:space="0" w:color="auto"/>
            <w:bottom w:val="none" w:sz="0" w:space="0" w:color="auto"/>
            <w:right w:val="none" w:sz="0" w:space="0" w:color="auto"/>
          </w:divBdr>
        </w:div>
      </w:divsChild>
    </w:div>
    <w:div w:id="11752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ilicondirec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2725</Words>
  <Characters>18809</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László</dc:creator>
  <cp:keywords/>
  <dc:description/>
  <cp:lastModifiedBy>Kovács László</cp:lastModifiedBy>
  <cp:revision>4</cp:revision>
  <dcterms:created xsi:type="dcterms:W3CDTF">2025-11-12T15:35:00Z</dcterms:created>
  <dcterms:modified xsi:type="dcterms:W3CDTF">2025-11-13T13:24:00Z</dcterms:modified>
</cp:coreProperties>
</file>